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54713" w14:textId="4ED43C2F" w:rsidR="006D337F" w:rsidRDefault="006D337F" w:rsidP="006D337F">
      <w:pPr>
        <w:pStyle w:val="NoSpacing"/>
        <w:jc w:val="center"/>
        <w:rPr>
          <w:b/>
          <w:sz w:val="24"/>
          <w:szCs w:val="24"/>
        </w:rPr>
      </w:pPr>
      <w:bookmarkStart w:id="0" w:name="_GoBack"/>
      <w:bookmarkEnd w:id="0"/>
      <w:r>
        <w:rPr>
          <w:b/>
          <w:sz w:val="24"/>
          <w:szCs w:val="24"/>
        </w:rPr>
        <w:t xml:space="preserve">R.S. 38:2212.1 </w:t>
      </w:r>
      <w:r w:rsidR="00A60519">
        <w:rPr>
          <w:b/>
          <w:sz w:val="24"/>
          <w:szCs w:val="24"/>
        </w:rPr>
        <w:t>PURCHASING</w:t>
      </w:r>
      <w:r>
        <w:rPr>
          <w:b/>
          <w:sz w:val="24"/>
          <w:szCs w:val="24"/>
        </w:rPr>
        <w:t xml:space="preserve"> NEEDS ANALYSIS FORM</w:t>
      </w:r>
    </w:p>
    <w:p w14:paraId="4ED48FCC" w14:textId="77777777" w:rsidR="006D337F" w:rsidRDefault="006D337F" w:rsidP="006D337F">
      <w:pPr>
        <w:pStyle w:val="NoSpacing"/>
        <w:jc w:val="center"/>
        <w:rPr>
          <w:b/>
          <w:sz w:val="24"/>
          <w:szCs w:val="24"/>
        </w:rPr>
      </w:pPr>
      <w:r>
        <w:rPr>
          <w:b/>
          <w:sz w:val="24"/>
          <w:szCs w:val="24"/>
        </w:rPr>
        <w:t xml:space="preserve"> WITH SOLICITATION DECISION MATRIX</w:t>
      </w:r>
    </w:p>
    <w:p w14:paraId="4B9D7487" w14:textId="62F4DE8D" w:rsidR="006D337F" w:rsidRPr="00EF7FB6" w:rsidRDefault="006D337F" w:rsidP="006D337F">
      <w:pPr>
        <w:pStyle w:val="NoSpacing"/>
        <w:jc w:val="center"/>
        <w:rPr>
          <w:sz w:val="20"/>
          <w:szCs w:val="20"/>
        </w:rPr>
      </w:pPr>
      <w:r w:rsidRPr="00EF7FB6">
        <w:rPr>
          <w:sz w:val="20"/>
          <w:szCs w:val="20"/>
        </w:rPr>
        <w:t xml:space="preserve">[developed by </w:t>
      </w:r>
      <w:proofErr w:type="spellStart"/>
      <w:r w:rsidRPr="00EF7FB6">
        <w:rPr>
          <w:sz w:val="20"/>
          <w:szCs w:val="20"/>
        </w:rPr>
        <w:t>LaMATS</w:t>
      </w:r>
      <w:proofErr w:type="spellEnd"/>
      <w:r w:rsidRPr="00EF7FB6">
        <w:rPr>
          <w:sz w:val="20"/>
          <w:szCs w:val="20"/>
        </w:rPr>
        <w:t xml:space="preserve"> for LMA members</w:t>
      </w:r>
      <w:r w:rsidR="00EF7FB6" w:rsidRPr="00EF7FB6">
        <w:rPr>
          <w:sz w:val="20"/>
          <w:szCs w:val="20"/>
        </w:rPr>
        <w:t>; this form may be revised to match your specific purchasing policies</w:t>
      </w:r>
      <w:r w:rsidRPr="00EF7FB6">
        <w:rPr>
          <w:sz w:val="20"/>
          <w:szCs w:val="20"/>
        </w:rPr>
        <w:t>]</w:t>
      </w:r>
    </w:p>
    <w:p w14:paraId="728C3CB3" w14:textId="77777777" w:rsidR="006D337F" w:rsidRDefault="006D337F" w:rsidP="006D337F">
      <w:pPr>
        <w:pStyle w:val="NoSpacing"/>
        <w:jc w:val="both"/>
        <w:rPr>
          <w:b/>
          <w:sz w:val="21"/>
          <w:szCs w:val="21"/>
        </w:rPr>
      </w:pPr>
    </w:p>
    <w:p w14:paraId="0901A12E" w14:textId="77777777" w:rsidR="006D337F" w:rsidRDefault="006D337F" w:rsidP="006D337F">
      <w:pPr>
        <w:pStyle w:val="NoSpacing"/>
        <w:jc w:val="both"/>
        <w:rPr>
          <w:u w:val="single"/>
        </w:rPr>
      </w:pPr>
      <w:r>
        <w:rPr>
          <w:b/>
        </w:rPr>
        <w:t>Purchase File</w:t>
      </w:r>
      <w:r>
        <w:t xml:space="preserve"> Number or Reference:  </w:t>
      </w:r>
      <w:r>
        <w:rPr>
          <w:u w:val="single"/>
        </w:rPr>
        <w:tab/>
      </w:r>
      <w:r>
        <w:rPr>
          <w:u w:val="single"/>
        </w:rPr>
        <w:tab/>
      </w:r>
      <w:r>
        <w:rPr>
          <w:u w:val="single"/>
        </w:rPr>
        <w:tab/>
      </w:r>
      <w:r>
        <w:rPr>
          <w:u w:val="single"/>
        </w:rPr>
        <w:tab/>
      </w:r>
      <w:r>
        <w:rPr>
          <w:u w:val="single"/>
        </w:rPr>
        <w:tab/>
        <w:t xml:space="preserve">  [date]</w:t>
      </w:r>
      <w:r>
        <w:rPr>
          <w:u w:val="single"/>
        </w:rPr>
        <w:tab/>
      </w:r>
      <w:r>
        <w:rPr>
          <w:u w:val="single"/>
        </w:rPr>
        <w:tab/>
      </w:r>
      <w:r>
        <w:rPr>
          <w:u w:val="single"/>
        </w:rPr>
        <w:tab/>
      </w:r>
      <w:r>
        <w:rPr>
          <w:u w:val="single"/>
        </w:rPr>
        <w:tab/>
      </w:r>
    </w:p>
    <w:p w14:paraId="1E9128D2" w14:textId="77777777" w:rsidR="006D337F" w:rsidRDefault="006D337F" w:rsidP="006D337F">
      <w:pPr>
        <w:pStyle w:val="NoSpacing"/>
        <w:jc w:val="both"/>
        <w:rPr>
          <w:u w:val="single"/>
        </w:rPr>
      </w:pPr>
    </w:p>
    <w:p w14:paraId="41D7C23A" w14:textId="05CA0ABC" w:rsidR="006D337F" w:rsidRDefault="006D337F" w:rsidP="006D337F">
      <w:pPr>
        <w:pStyle w:val="NoSpacing"/>
        <w:jc w:val="both"/>
        <w:rPr>
          <w:sz w:val="18"/>
          <w:szCs w:val="18"/>
        </w:rPr>
      </w:pPr>
      <w:r>
        <w:rPr>
          <w:sz w:val="18"/>
          <w:szCs w:val="18"/>
        </w:rPr>
        <w:t>[This form can be used to document the purchase file when a decision is being made to buy supplies, materials or equipment that exceed $</w:t>
      </w:r>
      <w:r w:rsidR="00A60519">
        <w:rPr>
          <w:sz w:val="18"/>
          <w:szCs w:val="18"/>
        </w:rPr>
        <w:t>500</w:t>
      </w:r>
      <w:r>
        <w:rPr>
          <w:sz w:val="18"/>
          <w:szCs w:val="18"/>
        </w:rPr>
        <w:t xml:space="preserve"> in cost.  </w:t>
      </w:r>
      <w:r>
        <w:rPr>
          <w:b/>
          <w:i/>
          <w:sz w:val="18"/>
          <w:szCs w:val="18"/>
          <w:u w:val="single"/>
        </w:rPr>
        <w:t>Do not</w:t>
      </w:r>
      <w:r>
        <w:rPr>
          <w:b/>
          <w:i/>
          <w:sz w:val="18"/>
          <w:szCs w:val="18"/>
        </w:rPr>
        <w:t xml:space="preserve"> use this form for a Public Works Project</w:t>
      </w:r>
      <w:r w:rsidR="002B669C">
        <w:rPr>
          <w:b/>
          <w:i/>
          <w:sz w:val="18"/>
          <w:szCs w:val="18"/>
        </w:rPr>
        <w:t xml:space="preserve"> that exceeds $250,000 in cost</w:t>
      </w:r>
      <w:r>
        <w:rPr>
          <w:b/>
          <w:i/>
          <w:sz w:val="18"/>
          <w:szCs w:val="18"/>
        </w:rPr>
        <w:t>.</w:t>
      </w:r>
      <w:r>
        <w:rPr>
          <w:sz w:val="18"/>
          <w:szCs w:val="18"/>
        </w:rPr>
        <w:t>]</w:t>
      </w:r>
    </w:p>
    <w:p w14:paraId="0D42FEEB" w14:textId="77777777" w:rsidR="006D337F" w:rsidRDefault="006D337F" w:rsidP="006D337F">
      <w:pPr>
        <w:pStyle w:val="NoSpacing"/>
        <w:jc w:val="both"/>
        <w:rPr>
          <w:sz w:val="21"/>
          <w:szCs w:val="21"/>
          <w:u w:val="single"/>
        </w:rPr>
      </w:pPr>
    </w:p>
    <w:p w14:paraId="5E3A3AA9" w14:textId="77777777" w:rsidR="006D337F" w:rsidRDefault="006D337F" w:rsidP="006D337F">
      <w:pPr>
        <w:pStyle w:val="NoSpacing"/>
        <w:jc w:val="center"/>
        <w:rPr>
          <w:b/>
        </w:rPr>
      </w:pPr>
    </w:p>
    <w:p w14:paraId="7AE9558F" w14:textId="25ED10C6" w:rsidR="006D337F" w:rsidRDefault="006D337F" w:rsidP="006D337F">
      <w:pPr>
        <w:pStyle w:val="NoSpacing"/>
        <w:spacing w:line="480" w:lineRule="auto"/>
        <w:jc w:val="both"/>
        <w:rPr>
          <w:u w:val="single"/>
        </w:rPr>
      </w:pPr>
      <w:r>
        <w:rPr>
          <w:b/>
        </w:rPr>
        <w:t>Item(s) and/or description</w:t>
      </w:r>
      <w:r>
        <w:t xml:space="preserve">:  </w:t>
      </w:r>
      <w:r>
        <w:rPr>
          <w:u w:val="single"/>
        </w:rPr>
        <w:tab/>
      </w:r>
      <w:r>
        <w:rPr>
          <w:u w:val="single"/>
        </w:rPr>
        <w:tab/>
      </w:r>
      <w:r>
        <w:rPr>
          <w:u w:val="single"/>
        </w:rPr>
        <w:tab/>
      </w:r>
      <w:r>
        <w:rPr>
          <w:u w:val="single"/>
        </w:rPr>
        <w:tab/>
      </w:r>
      <w:r>
        <w:rPr>
          <w:u w:val="single"/>
        </w:rPr>
        <w:tab/>
      </w:r>
      <w:r w:rsidR="00041BAA">
        <w:rPr>
          <w:u w:val="single"/>
        </w:rPr>
        <w:tab/>
      </w:r>
      <w:r>
        <w:rPr>
          <w:u w:val="single"/>
        </w:rPr>
        <w:tab/>
      </w:r>
      <w:r>
        <w:rPr>
          <w:u w:val="single"/>
        </w:rPr>
        <w:tab/>
      </w:r>
      <w:r>
        <w:rPr>
          <w:u w:val="single"/>
        </w:rPr>
        <w:tab/>
      </w:r>
      <w:r>
        <w:rPr>
          <w:u w:val="single"/>
        </w:rPr>
        <w:tab/>
      </w:r>
    </w:p>
    <w:p w14:paraId="64844BED" w14:textId="12A93ED7" w:rsidR="006D337F" w:rsidRDefault="006D337F" w:rsidP="006D337F">
      <w:pPr>
        <w:pStyle w:val="NoSpacing"/>
        <w:spacing w:line="480" w:lineRule="auto"/>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41BAA">
        <w:rPr>
          <w:u w:val="single"/>
        </w:rPr>
        <w:tab/>
      </w:r>
      <w:r>
        <w:rPr>
          <w:u w:val="single"/>
        </w:rPr>
        <w:tab/>
      </w:r>
      <w:r>
        <w:rPr>
          <w:u w:val="single"/>
        </w:rPr>
        <w:tab/>
      </w:r>
      <w:r>
        <w:rPr>
          <w:u w:val="single"/>
        </w:rPr>
        <w:tab/>
      </w:r>
      <w:r>
        <w:rPr>
          <w:u w:val="single"/>
        </w:rPr>
        <w:tab/>
      </w:r>
    </w:p>
    <w:p w14:paraId="4261C267" w14:textId="77777777" w:rsidR="006D337F" w:rsidRDefault="006D337F" w:rsidP="006D337F">
      <w:pPr>
        <w:pStyle w:val="NoSpacing"/>
        <w:jc w:val="both"/>
        <w:rPr>
          <w:u w:val="single"/>
        </w:rPr>
      </w:pPr>
      <w:r>
        <w:rPr>
          <w:b/>
        </w:rPr>
        <w:t>Estimated cost:</w:t>
      </w:r>
      <w:r>
        <w:t xml:space="preserve">  $</w:t>
      </w:r>
      <w:r>
        <w:rPr>
          <w:u w:val="single"/>
        </w:rPr>
        <w:tab/>
      </w:r>
      <w:r>
        <w:rPr>
          <w:u w:val="single"/>
        </w:rPr>
        <w:tab/>
      </w:r>
      <w:r>
        <w:rPr>
          <w:u w:val="single"/>
        </w:rPr>
        <w:tab/>
      </w:r>
      <w:r>
        <w:rPr>
          <w:u w:val="single"/>
        </w:rPr>
        <w:tab/>
      </w:r>
    </w:p>
    <w:p w14:paraId="3B6BB432" w14:textId="77777777" w:rsidR="006D337F" w:rsidRDefault="006D337F" w:rsidP="006D337F">
      <w:pPr>
        <w:pStyle w:val="NoSpacing"/>
        <w:jc w:val="both"/>
        <w:rPr>
          <w:u w:val="single"/>
        </w:rPr>
      </w:pPr>
    </w:p>
    <w:p w14:paraId="2DECC6A5" w14:textId="77777777" w:rsidR="006D337F" w:rsidRDefault="006D337F" w:rsidP="006D337F">
      <w:pPr>
        <w:pStyle w:val="NoSpacing"/>
        <w:jc w:val="both"/>
      </w:pPr>
      <w:r>
        <w:rPr>
          <w:b/>
        </w:rPr>
        <w:t xml:space="preserve">Item is classified as </w:t>
      </w:r>
      <w:r>
        <w:t xml:space="preserve">[purchase category]: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8D71AB" w14:textId="77777777" w:rsidR="006D337F" w:rsidRDefault="006D337F" w:rsidP="006D337F">
      <w:pPr>
        <w:pStyle w:val="NoSpacing"/>
        <w:jc w:val="both"/>
      </w:pPr>
    </w:p>
    <w:p w14:paraId="204EA323" w14:textId="77777777" w:rsidR="006D337F" w:rsidRDefault="006D337F" w:rsidP="006D337F">
      <w:pPr>
        <w:spacing w:line="480" w:lineRule="auto"/>
        <w:rPr>
          <w:u w:val="single"/>
        </w:rPr>
      </w:pPr>
      <w:r>
        <w:rPr>
          <w:b/>
        </w:rPr>
        <w:t>Briefly justify the need for this/these item(s)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D52C7E" w14:textId="77777777" w:rsidR="006D337F" w:rsidRDefault="006D337F" w:rsidP="006D337F">
      <w:pPr>
        <w:spacing w:line="480" w:lineRule="auto"/>
        <w:rPr>
          <w:u w:val="single"/>
        </w:rPr>
      </w:pPr>
      <w:r>
        <w:rPr>
          <w:b/>
        </w:rPr>
        <w:t xml:space="preserve">Anticipated date item(s) needed by:  </w:t>
      </w:r>
      <w:r>
        <w:rPr>
          <w:u w:val="single"/>
        </w:rPr>
        <w:tab/>
      </w:r>
      <w:r>
        <w:rPr>
          <w:u w:val="single"/>
        </w:rPr>
        <w:tab/>
      </w:r>
      <w:r>
        <w:rPr>
          <w:u w:val="single"/>
        </w:rPr>
        <w:tab/>
      </w:r>
      <w:r>
        <w:rPr>
          <w:u w:val="single"/>
        </w:rPr>
        <w:tab/>
      </w:r>
    </w:p>
    <w:p w14:paraId="241888C9" w14:textId="77777777" w:rsidR="006D337F" w:rsidRDefault="006D337F" w:rsidP="006D337F">
      <w:pPr>
        <w:spacing w:line="480" w:lineRule="auto"/>
        <w:rPr>
          <w:u w:val="single"/>
        </w:rPr>
      </w:pPr>
      <w:r>
        <w:rPr>
          <w:b/>
        </w:rPr>
        <w:t>Total Purchase Category Spend to-date</w:t>
      </w:r>
      <w:r>
        <w:t>:  $</w:t>
      </w:r>
      <w:r>
        <w:rPr>
          <w:u w:val="single"/>
        </w:rPr>
        <w:tab/>
      </w:r>
      <w:r>
        <w:rPr>
          <w:u w:val="single"/>
        </w:rPr>
        <w:tab/>
      </w:r>
      <w:r>
        <w:rPr>
          <w:u w:val="single"/>
        </w:rPr>
        <w:tab/>
        <w:t xml:space="preserve"> </w:t>
      </w:r>
    </w:p>
    <w:p w14:paraId="5C444489" w14:textId="77777777" w:rsidR="006D337F" w:rsidRDefault="006D337F" w:rsidP="006D337F">
      <w:pPr>
        <w:spacing w:line="480" w:lineRule="auto"/>
        <w:rPr>
          <w:b/>
          <w:u w:val="single"/>
        </w:rPr>
      </w:pPr>
      <w:r>
        <w:rPr>
          <w:b/>
          <w:u w:val="single"/>
        </w:rPr>
        <w:t>Solicitation Matrix</w:t>
      </w:r>
    </w:p>
    <w:p w14:paraId="42061A7B" w14:textId="77777777" w:rsidR="006D337F" w:rsidRDefault="006D337F" w:rsidP="006D337F">
      <w:pPr>
        <w:pStyle w:val="NoSpacing"/>
        <w:numPr>
          <w:ilvl w:val="0"/>
          <w:numId w:val="1"/>
        </w:numPr>
        <w:rPr>
          <w:i/>
        </w:rPr>
      </w:pPr>
      <w:r>
        <w:t xml:space="preserve">Is the total </w:t>
      </w:r>
      <w:r>
        <w:rPr>
          <w:i/>
        </w:rPr>
        <w:t xml:space="preserve">category </w:t>
      </w:r>
      <w:r>
        <w:t xml:space="preserve">spend for the item anticipated to be less than $10,000?  </w:t>
      </w:r>
      <w:r>
        <w:rPr>
          <w:u w:val="single"/>
        </w:rPr>
        <w:tab/>
      </w:r>
      <w:r>
        <w:t xml:space="preserve">Yes </w:t>
      </w:r>
      <w:r>
        <w:rPr>
          <w:u w:val="single"/>
        </w:rPr>
        <w:tab/>
      </w:r>
      <w:r>
        <w:t xml:space="preserve">No—if </w:t>
      </w:r>
      <w:proofErr w:type="gramStart"/>
      <w:r>
        <w:rPr>
          <w:b/>
          <w:i/>
        </w:rPr>
        <w:t>Yes</w:t>
      </w:r>
      <w:proofErr w:type="gramEnd"/>
      <w:r>
        <w:t xml:space="preserve">, then the best practice is to seek multiple price quotes.  Please document the price quotes you obtained:  </w:t>
      </w:r>
      <w:r>
        <w:rPr>
          <w:i/>
        </w:rPr>
        <w:t>1)</w:t>
      </w:r>
      <w:r>
        <w:t xml:space="preserve"> </w:t>
      </w:r>
      <w:r>
        <w:rPr>
          <w:u w:val="single"/>
        </w:rPr>
        <w:tab/>
      </w:r>
      <w:r>
        <w:rPr>
          <w:u w:val="single"/>
        </w:rPr>
        <w:tab/>
        <w:t xml:space="preserve">  </w:t>
      </w:r>
      <w:r>
        <w:rPr>
          <w:u w:val="single"/>
        </w:rPr>
        <w:tab/>
      </w:r>
      <w:r>
        <w:rPr>
          <w:u w:val="single"/>
        </w:rPr>
        <w:tab/>
      </w:r>
      <w:r>
        <w:rPr>
          <w:u w:val="single"/>
        </w:rPr>
        <w:tab/>
      </w:r>
      <w:r>
        <w:rPr>
          <w:u w:val="single"/>
        </w:rPr>
        <w:tab/>
      </w:r>
    </w:p>
    <w:p w14:paraId="7F32AAEF" w14:textId="77777777" w:rsidR="006D337F" w:rsidRDefault="006D337F" w:rsidP="006D337F">
      <w:pPr>
        <w:pStyle w:val="NoSpacing"/>
        <w:ind w:left="720"/>
        <w:rPr>
          <w:i/>
        </w:rPr>
      </w:pPr>
      <w:r>
        <w:t xml:space="preserve"> </w:t>
      </w:r>
    </w:p>
    <w:p w14:paraId="55D49340" w14:textId="4401B4D3" w:rsidR="006D337F" w:rsidRDefault="006D337F" w:rsidP="006D337F">
      <w:pPr>
        <w:pStyle w:val="NoSpacing"/>
        <w:ind w:left="720"/>
        <w:rPr>
          <w:i/>
        </w:rPr>
      </w:pPr>
      <w:r>
        <w:rPr>
          <w:i/>
        </w:rPr>
        <w:t>2)</w:t>
      </w:r>
      <w:r>
        <w:t xml:space="preserve"> </w:t>
      </w:r>
      <w:r>
        <w:rPr>
          <w:u w:val="single"/>
        </w:rPr>
        <w:tab/>
      </w:r>
      <w:r>
        <w:rPr>
          <w:u w:val="single"/>
        </w:rPr>
        <w:tab/>
      </w:r>
      <w:r>
        <w:rPr>
          <w:u w:val="single"/>
        </w:rPr>
        <w:tab/>
      </w:r>
      <w:r>
        <w:rPr>
          <w:u w:val="single"/>
        </w:rPr>
        <w:tab/>
      </w:r>
      <w:r>
        <w:rPr>
          <w:u w:val="single"/>
        </w:rPr>
        <w:tab/>
      </w:r>
      <w:r>
        <w:rPr>
          <w:i/>
        </w:rPr>
        <w:t>3)</w:t>
      </w:r>
      <w:r>
        <w:rPr>
          <w:i/>
          <w:u w:val="single"/>
        </w:rPr>
        <w:tab/>
      </w:r>
      <w:r>
        <w:rPr>
          <w:i/>
          <w:u w:val="single"/>
        </w:rPr>
        <w:tab/>
      </w:r>
      <w:r>
        <w:rPr>
          <w:i/>
          <w:u w:val="single"/>
        </w:rPr>
        <w:tab/>
      </w:r>
      <w:r>
        <w:rPr>
          <w:i/>
          <w:u w:val="single"/>
        </w:rPr>
        <w:tab/>
      </w:r>
      <w:r>
        <w:rPr>
          <w:i/>
          <w:u w:val="single"/>
        </w:rPr>
        <w:tab/>
      </w:r>
      <w:r>
        <w:rPr>
          <w:i/>
          <w:u w:val="single"/>
        </w:rPr>
        <w:tab/>
        <w:t xml:space="preserve"> </w:t>
      </w:r>
    </w:p>
    <w:p w14:paraId="5721E4FA" w14:textId="77777777" w:rsidR="006D337F" w:rsidRDefault="006D337F" w:rsidP="006D337F">
      <w:pPr>
        <w:pStyle w:val="NoSpacing"/>
      </w:pPr>
    </w:p>
    <w:p w14:paraId="4A5A25C8" w14:textId="1082D5FA" w:rsidR="006D337F" w:rsidRDefault="006D337F" w:rsidP="006D337F">
      <w:pPr>
        <w:pStyle w:val="NoSpacing"/>
        <w:ind w:left="720" w:hanging="360"/>
        <w:jc w:val="both"/>
      </w:pPr>
      <w:r>
        <w:t>2.</w:t>
      </w:r>
      <w:r>
        <w:tab/>
        <w:t xml:space="preserve">Is the total </w:t>
      </w:r>
      <w:r>
        <w:rPr>
          <w:b/>
          <w:i/>
        </w:rPr>
        <w:t>category</w:t>
      </w:r>
      <w:r>
        <w:t xml:space="preserve"> spend for the item(s) anticipated to be more than $10,000 but less than $30,000?  </w:t>
      </w:r>
      <w:r>
        <w:rPr>
          <w:u w:val="single"/>
        </w:rPr>
        <w:tab/>
      </w:r>
      <w:r>
        <w:t xml:space="preserve">Yes  </w:t>
      </w:r>
      <w:r>
        <w:tab/>
      </w:r>
      <w:r>
        <w:rPr>
          <w:u w:val="single"/>
        </w:rPr>
        <w:tab/>
      </w:r>
      <w:r>
        <w:t xml:space="preserve">No—if </w:t>
      </w:r>
      <w:proofErr w:type="gramStart"/>
      <w:r>
        <w:rPr>
          <w:b/>
          <w:i/>
        </w:rPr>
        <w:t>Yes</w:t>
      </w:r>
      <w:proofErr w:type="gramEnd"/>
      <w:r>
        <w:t xml:space="preserve">, then Title 38 requires that you obtain at least three quotes by telephone, facsimile, email or other printable electronic means. </w:t>
      </w:r>
    </w:p>
    <w:p w14:paraId="7F68571F" w14:textId="77777777" w:rsidR="006D337F" w:rsidRDefault="006D337F" w:rsidP="006D337F">
      <w:pPr>
        <w:pStyle w:val="NoSpacing"/>
        <w:ind w:left="720" w:hanging="360"/>
        <w:jc w:val="both"/>
      </w:pPr>
    </w:p>
    <w:p w14:paraId="60E34EEC" w14:textId="68BD1546" w:rsidR="006D337F" w:rsidRDefault="006D337F" w:rsidP="006D337F">
      <w:pPr>
        <w:pStyle w:val="NoSpacing"/>
        <w:numPr>
          <w:ilvl w:val="0"/>
          <w:numId w:val="4"/>
        </w:numPr>
        <w:jc w:val="both"/>
      </w:pPr>
      <w:r>
        <w:t xml:space="preserve"> If receiving quotes by telephone, an offer must be confirmed in writing.  You may document the quotes received below and provide an explanation if the lowest quoted item was not chosen:</w:t>
      </w:r>
    </w:p>
    <w:p w14:paraId="6770B550" w14:textId="77777777" w:rsidR="006D337F" w:rsidRDefault="006D337F" w:rsidP="006D337F">
      <w:pPr>
        <w:pStyle w:val="NoSpacing"/>
        <w:ind w:left="720"/>
        <w:jc w:val="both"/>
      </w:pPr>
    </w:p>
    <w:p w14:paraId="0B57ADF2" w14:textId="77777777" w:rsidR="006D337F" w:rsidRDefault="006D337F" w:rsidP="006D337F">
      <w:pPr>
        <w:pStyle w:val="NoSpacing"/>
        <w:numPr>
          <w:ilvl w:val="0"/>
          <w:numId w:val="2"/>
        </w:num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B8DA35" w14:textId="77777777" w:rsidR="006D337F" w:rsidRDefault="006D337F" w:rsidP="006D337F">
      <w:pPr>
        <w:pStyle w:val="NoSpacing"/>
        <w:ind w:left="360"/>
        <w:rPr>
          <w:u w:val="single"/>
        </w:rPr>
      </w:pPr>
    </w:p>
    <w:p w14:paraId="7797ED0E" w14:textId="77777777" w:rsidR="006D337F" w:rsidRDefault="006D337F" w:rsidP="006D337F">
      <w:pPr>
        <w:pStyle w:val="NoSpacing"/>
        <w:numPr>
          <w:ilvl w:val="0"/>
          <w:numId w:val="2"/>
        </w:num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6E2F12" w14:textId="77777777" w:rsidR="006D337F" w:rsidRDefault="006D337F" w:rsidP="006D337F">
      <w:pPr>
        <w:pStyle w:val="NoSpacing"/>
        <w:ind w:left="360"/>
        <w:rPr>
          <w:u w:val="single"/>
        </w:rPr>
      </w:pPr>
    </w:p>
    <w:p w14:paraId="1010781E" w14:textId="77777777" w:rsidR="006D337F" w:rsidRDefault="006D337F" w:rsidP="006D337F">
      <w:pPr>
        <w:pStyle w:val="NoSpacing"/>
        <w:numPr>
          <w:ilvl w:val="0"/>
          <w:numId w:val="2"/>
        </w:num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6D9E8A" w14:textId="027D8F3F" w:rsidR="006D337F" w:rsidRDefault="006D337F" w:rsidP="006D337F">
      <w:pPr>
        <w:pStyle w:val="NoSpacing"/>
        <w:ind w:left="360"/>
        <w:jc w:val="both"/>
      </w:pPr>
      <w:r>
        <w:lastRenderedPageBreak/>
        <w:t>4.</w:t>
      </w:r>
      <w:r>
        <w:tab/>
        <w:t xml:space="preserve">Do you expect or know that the total category spend for the item(s) sought will exceed $30,000 this fiscal year?  If </w:t>
      </w:r>
      <w:r>
        <w:rPr>
          <w:b/>
          <w:i/>
        </w:rPr>
        <w:t>yes</w:t>
      </w:r>
      <w:r>
        <w:t xml:space="preserve">, then Title 38 requires a </w:t>
      </w:r>
      <w:r>
        <w:rPr>
          <w:u w:val="single"/>
        </w:rPr>
        <w:t>competitive sealed bid</w:t>
      </w:r>
      <w:r>
        <w:t xml:space="preserve"> or a </w:t>
      </w:r>
      <w:r>
        <w:rPr>
          <w:u w:val="single"/>
        </w:rPr>
        <w:t>reverse auction</w:t>
      </w:r>
      <w:r>
        <w:t xml:space="preserve">.  You may also determine if the item(s) sought are </w:t>
      </w:r>
      <w:r>
        <w:rPr>
          <w:i/>
        </w:rPr>
        <w:t>1)</w:t>
      </w:r>
      <w:r>
        <w:t xml:space="preserve"> available on one of your active, competitively bid contracts; </w:t>
      </w:r>
      <w:r>
        <w:rPr>
          <w:i/>
        </w:rPr>
        <w:t>2)</w:t>
      </w:r>
      <w:r>
        <w:t xml:space="preserve"> whether a piggy-back contract exists on a competitively bid contract with another agency; or </w:t>
      </w:r>
      <w:r>
        <w:rPr>
          <w:i/>
        </w:rPr>
        <w:t>3)</w:t>
      </w:r>
      <w:r>
        <w:t xml:space="preserve"> if the item can be found on an existing Statewide contract.   </w:t>
      </w:r>
      <w:r>
        <w:rPr>
          <w:i/>
        </w:rPr>
        <w:t>[</w:t>
      </w:r>
      <w:proofErr w:type="spellStart"/>
      <w:r>
        <w:rPr>
          <w:i/>
        </w:rPr>
        <w:t>LaMATS</w:t>
      </w:r>
      <w:proofErr w:type="spellEnd"/>
      <w:r>
        <w:rPr>
          <w:i/>
        </w:rPr>
        <w:t xml:space="preserve"> e-Auction &amp; Bid Services (</w:t>
      </w:r>
      <w:proofErr w:type="spellStart"/>
      <w:r>
        <w:rPr>
          <w:i/>
        </w:rPr>
        <w:t>EASiBUY</w:t>
      </w:r>
      <w:proofErr w:type="spellEnd"/>
      <w:r>
        <w:rPr>
          <w:i/>
        </w:rPr>
        <w:t xml:space="preserve">) allows you to </w:t>
      </w:r>
      <w:r w:rsidR="00041BAA">
        <w:rPr>
          <w:i/>
        </w:rPr>
        <w:t>place items quickly and efficiently</w:t>
      </w:r>
      <w:r>
        <w:rPr>
          <w:i/>
        </w:rPr>
        <w:t xml:space="preserve"> for competitive bid or reverse auction.]</w:t>
      </w:r>
      <w:r>
        <w:t xml:space="preserve">     </w:t>
      </w:r>
    </w:p>
    <w:p w14:paraId="3567CAD5" w14:textId="77777777" w:rsidR="006D337F" w:rsidRDefault="006D337F" w:rsidP="006D337F">
      <w:pPr>
        <w:pStyle w:val="NoSpacing"/>
        <w:ind w:left="1440"/>
      </w:pPr>
    </w:p>
    <w:p w14:paraId="69DD17C8" w14:textId="02728B5E" w:rsidR="006D337F" w:rsidRDefault="006D337F" w:rsidP="006D337F">
      <w:pPr>
        <w:pStyle w:val="NoSpacing"/>
        <w:numPr>
          <w:ilvl w:val="0"/>
          <w:numId w:val="3"/>
        </w:numPr>
        <w:ind w:left="720"/>
        <w:jc w:val="both"/>
      </w:pPr>
      <w:r>
        <w:rPr>
          <w:b/>
          <w:i/>
        </w:rPr>
        <w:t>If a competitive bid is required</w:t>
      </w:r>
      <w:r>
        <w:t xml:space="preserve">, Title 38 requires that a sealed bid or a reverse auction occur.  If the purchase is for </w:t>
      </w:r>
      <w:r w:rsidR="00041BAA">
        <w:t xml:space="preserve">telecommunications, </w:t>
      </w:r>
      <w:r>
        <w:t>computers, data processing or related software</w:t>
      </w:r>
      <w:r w:rsidR="00041BAA">
        <w:t>/services</w:t>
      </w:r>
      <w:r>
        <w:t>, then a Request for Proposals (RFP) process is preferred.</w:t>
      </w:r>
      <w:r w:rsidR="00041BAA">
        <w:t xml:space="preserve">  If a public works is valued under $250,000 then </w:t>
      </w:r>
      <w:r w:rsidR="004F480A">
        <w:t xml:space="preserve">an RFP or a Request for Quotes process may be used.  </w:t>
      </w:r>
    </w:p>
    <w:p w14:paraId="61E63BA8" w14:textId="77777777" w:rsidR="006D337F" w:rsidRDefault="006D337F" w:rsidP="006D337F">
      <w:pPr>
        <w:pStyle w:val="NoSpacing"/>
        <w:numPr>
          <w:ilvl w:val="0"/>
          <w:numId w:val="3"/>
        </w:numPr>
        <w:ind w:left="720"/>
        <w:jc w:val="both"/>
      </w:pPr>
      <w:r>
        <w:rPr>
          <w:b/>
          <w:i/>
        </w:rPr>
        <w:t>If you have an existing contract to buy from</w:t>
      </w:r>
      <w:r>
        <w:t>, make sure that the contract is still active and viable.</w:t>
      </w:r>
    </w:p>
    <w:p w14:paraId="588B7A5D" w14:textId="5ADC1EB8" w:rsidR="006D337F" w:rsidRDefault="006D337F" w:rsidP="006D337F">
      <w:pPr>
        <w:pStyle w:val="NoSpacing"/>
        <w:numPr>
          <w:ilvl w:val="0"/>
          <w:numId w:val="3"/>
        </w:numPr>
        <w:ind w:left="720"/>
        <w:jc w:val="both"/>
      </w:pPr>
      <w:r>
        <w:rPr>
          <w:b/>
          <w:i/>
        </w:rPr>
        <w:t>If you are interested in a piggy-back contract</w:t>
      </w:r>
      <w:r>
        <w:t>, you may check first with LPS to verify if an opportunity is available.</w:t>
      </w:r>
    </w:p>
    <w:p w14:paraId="79E235EC" w14:textId="7C3A8B2D" w:rsidR="006D337F" w:rsidRDefault="006D337F" w:rsidP="006D337F">
      <w:pPr>
        <w:pStyle w:val="NoSpacing"/>
        <w:numPr>
          <w:ilvl w:val="0"/>
          <w:numId w:val="3"/>
        </w:numPr>
        <w:ind w:left="720"/>
        <w:jc w:val="both"/>
      </w:pPr>
      <w:r>
        <w:rPr>
          <w:b/>
          <w:i/>
        </w:rPr>
        <w:t>If you believe buying off an existing Statewide contract is your best option</w:t>
      </w:r>
      <w:r>
        <w:t xml:space="preserve">, you may check first with </w:t>
      </w:r>
      <w:proofErr w:type="spellStart"/>
      <w:r>
        <w:t>LaMATS</w:t>
      </w:r>
      <w:proofErr w:type="spellEnd"/>
      <w:r>
        <w:t xml:space="preserve"> to determine if the item(s) sought can be efficiently and cost-effectively bid to receive a lower price.</w:t>
      </w:r>
    </w:p>
    <w:p w14:paraId="763B8D67" w14:textId="77777777" w:rsidR="006D337F" w:rsidRDefault="006D337F" w:rsidP="006D337F">
      <w:pPr>
        <w:pStyle w:val="NoSpacing"/>
      </w:pPr>
    </w:p>
    <w:p w14:paraId="65AC8D32" w14:textId="77777777" w:rsidR="006D337F" w:rsidRDefault="006D337F" w:rsidP="006D337F">
      <w:pPr>
        <w:pStyle w:val="NoSpacing"/>
        <w:ind w:left="1080"/>
        <w:jc w:val="both"/>
      </w:pPr>
      <w:r>
        <w:t>Please document by checking off the procurement method you determined to be in your agency’s best interest and why.  The second square on each line reminds you to ask whether or not the follow-up item was considered.</w:t>
      </w:r>
    </w:p>
    <w:p w14:paraId="27B19CD8" w14:textId="77777777" w:rsidR="006D337F" w:rsidRDefault="006D337F" w:rsidP="006D337F">
      <w:pPr>
        <w:pStyle w:val="NoSpacing"/>
        <w:ind w:left="1080"/>
      </w:pPr>
    </w:p>
    <w:p w14:paraId="63DAD09A" w14:textId="762330D0" w:rsidR="006D337F" w:rsidRDefault="006D337F" w:rsidP="006D337F">
      <w:pPr>
        <w:pStyle w:val="NoSpacing"/>
        <w:spacing w:line="480" w:lineRule="auto"/>
        <w:ind w:left="360"/>
        <w:rPr>
          <w:b/>
          <w:u w:val="single"/>
        </w:rPr>
      </w:pPr>
      <w:bookmarkStart w:id="1" w:name="_Hlk497158385"/>
      <w:r>
        <w:rPr>
          <w:rFonts w:ascii="Times New Roman" w:hAnsi="Times New Roman" w:cs="Times New Roman"/>
          <w:b/>
          <w:sz w:val="36"/>
          <w:szCs w:val="36"/>
          <w:u w:val="single"/>
        </w:rPr>
        <w:t>□</w:t>
      </w:r>
      <w:r>
        <w:rPr>
          <w:b/>
          <w:u w:val="single"/>
        </w:rPr>
        <w:t xml:space="preserve"> Sealed Bid</w:t>
      </w:r>
      <w:bookmarkEnd w:id="1"/>
      <w:r>
        <w:rPr>
          <w:b/>
          <w:u w:val="single"/>
        </w:rPr>
        <w:tab/>
      </w:r>
      <w:r>
        <w:rPr>
          <w:b/>
          <w:u w:val="single"/>
        </w:rPr>
        <w:tab/>
      </w:r>
      <w:r>
        <w:rPr>
          <w:b/>
          <w:u w:val="single"/>
        </w:rPr>
        <w:tab/>
      </w:r>
      <w:r>
        <w:rPr>
          <w:rFonts w:ascii="Times New Roman" w:hAnsi="Times New Roman" w:cs="Times New Roman"/>
          <w:b/>
          <w:sz w:val="36"/>
          <w:szCs w:val="36"/>
          <w:u w:val="single"/>
        </w:rPr>
        <w:t>□</w:t>
      </w:r>
      <w:r>
        <w:rPr>
          <w:b/>
          <w:u w:val="single"/>
        </w:rPr>
        <w:t xml:space="preserve"> Electronic Means Considered?</w:t>
      </w:r>
      <w:r>
        <w:rPr>
          <w:b/>
          <w:u w:val="single"/>
        </w:rPr>
        <w:tab/>
      </w:r>
      <w:r>
        <w:rPr>
          <w:b/>
          <w:u w:val="single"/>
        </w:rPr>
        <w:tab/>
      </w:r>
      <w:r>
        <w:rPr>
          <w:b/>
          <w:u w:val="single"/>
        </w:rPr>
        <w:tab/>
      </w:r>
    </w:p>
    <w:p w14:paraId="5C817E62" w14:textId="6CFA49D6" w:rsidR="006D337F" w:rsidRDefault="006D337F" w:rsidP="006D337F">
      <w:pPr>
        <w:pStyle w:val="NoSpacing"/>
        <w:spacing w:line="480" w:lineRule="auto"/>
        <w:ind w:left="360"/>
        <w:rPr>
          <w:b/>
          <w:u w:val="single"/>
        </w:rPr>
      </w:pPr>
      <w:r>
        <w:rPr>
          <w:rFonts w:ascii="Times New Roman" w:hAnsi="Times New Roman" w:cs="Times New Roman"/>
          <w:b/>
          <w:sz w:val="36"/>
          <w:szCs w:val="36"/>
          <w:u w:val="single"/>
        </w:rPr>
        <w:t>□</w:t>
      </w:r>
      <w:r>
        <w:rPr>
          <w:b/>
          <w:u w:val="single"/>
        </w:rPr>
        <w:t xml:space="preserve"> Reverse Auction</w:t>
      </w:r>
      <w:r>
        <w:rPr>
          <w:b/>
          <w:u w:val="single"/>
        </w:rPr>
        <w:tab/>
      </w:r>
      <w:r>
        <w:rPr>
          <w:b/>
          <w:u w:val="single"/>
        </w:rPr>
        <w:tab/>
      </w:r>
      <w:r>
        <w:rPr>
          <w:b/>
          <w:u w:val="single"/>
        </w:rPr>
        <w:tab/>
      </w:r>
      <w:r>
        <w:rPr>
          <w:rFonts w:ascii="Times New Roman" w:hAnsi="Times New Roman" w:cs="Times New Roman"/>
          <w:b/>
          <w:sz w:val="36"/>
          <w:szCs w:val="36"/>
          <w:u w:val="single"/>
        </w:rPr>
        <w:t>□</w:t>
      </w:r>
      <w:r>
        <w:rPr>
          <w:b/>
          <w:u w:val="single"/>
        </w:rPr>
        <w:t xml:space="preserve"> Reverse Auction Policy in Place?</w:t>
      </w:r>
      <w:r>
        <w:rPr>
          <w:b/>
          <w:u w:val="single"/>
        </w:rPr>
        <w:tab/>
      </w:r>
      <w:r>
        <w:rPr>
          <w:b/>
          <w:u w:val="single"/>
        </w:rPr>
        <w:tab/>
      </w:r>
      <w:r>
        <w:rPr>
          <w:b/>
          <w:u w:val="single"/>
        </w:rPr>
        <w:tab/>
      </w:r>
    </w:p>
    <w:p w14:paraId="6EDA58A7" w14:textId="455AC87D" w:rsidR="006D337F" w:rsidRDefault="006D337F" w:rsidP="006D337F">
      <w:pPr>
        <w:pStyle w:val="NoSpacing"/>
        <w:spacing w:line="480" w:lineRule="auto"/>
        <w:ind w:left="360"/>
        <w:rPr>
          <w:b/>
          <w:u w:val="single"/>
        </w:rPr>
      </w:pPr>
      <w:r>
        <w:rPr>
          <w:rFonts w:ascii="Times New Roman" w:hAnsi="Times New Roman" w:cs="Times New Roman"/>
          <w:b/>
          <w:sz w:val="36"/>
          <w:szCs w:val="36"/>
          <w:u w:val="single"/>
        </w:rPr>
        <w:t>□</w:t>
      </w:r>
      <w:r>
        <w:rPr>
          <w:b/>
          <w:u w:val="single"/>
        </w:rPr>
        <w:t xml:space="preserve"> RFP</w:t>
      </w:r>
      <w:r>
        <w:rPr>
          <w:b/>
          <w:u w:val="single"/>
        </w:rPr>
        <w:tab/>
      </w:r>
      <w:r>
        <w:rPr>
          <w:b/>
          <w:u w:val="single"/>
        </w:rPr>
        <w:tab/>
      </w:r>
      <w:r>
        <w:rPr>
          <w:b/>
          <w:u w:val="single"/>
        </w:rPr>
        <w:tab/>
      </w:r>
      <w:r>
        <w:rPr>
          <w:b/>
          <w:u w:val="single"/>
        </w:rPr>
        <w:tab/>
      </w:r>
      <w:r>
        <w:rPr>
          <w:rFonts w:ascii="Times New Roman" w:hAnsi="Times New Roman" w:cs="Times New Roman"/>
          <w:b/>
          <w:sz w:val="36"/>
          <w:szCs w:val="36"/>
          <w:u w:val="single"/>
        </w:rPr>
        <w:t>□</w:t>
      </w:r>
      <w:r>
        <w:rPr>
          <w:b/>
          <w:u w:val="single"/>
        </w:rPr>
        <w:t xml:space="preserve"> Electronic Means Considered?</w:t>
      </w:r>
      <w:r>
        <w:rPr>
          <w:b/>
          <w:u w:val="single"/>
        </w:rPr>
        <w:tab/>
        <w:t>``</w:t>
      </w:r>
      <w:r>
        <w:rPr>
          <w:b/>
          <w:u w:val="single"/>
        </w:rPr>
        <w:tab/>
      </w:r>
      <w:r>
        <w:rPr>
          <w:b/>
          <w:u w:val="single"/>
        </w:rPr>
        <w:tab/>
      </w:r>
    </w:p>
    <w:p w14:paraId="498803D1" w14:textId="1304D2D6" w:rsidR="006D337F" w:rsidRDefault="006D337F" w:rsidP="006D337F">
      <w:pPr>
        <w:pStyle w:val="NoSpacing"/>
        <w:spacing w:line="480" w:lineRule="auto"/>
        <w:ind w:left="360"/>
        <w:rPr>
          <w:b/>
          <w:u w:val="single"/>
        </w:rPr>
      </w:pPr>
      <w:bookmarkStart w:id="2" w:name="_Hlk497158583"/>
      <w:r>
        <w:rPr>
          <w:rFonts w:ascii="Times New Roman" w:hAnsi="Times New Roman" w:cs="Times New Roman"/>
          <w:b/>
          <w:sz w:val="36"/>
          <w:szCs w:val="36"/>
          <w:u w:val="single"/>
        </w:rPr>
        <w:t>□</w:t>
      </w:r>
      <w:r>
        <w:rPr>
          <w:b/>
          <w:u w:val="single"/>
        </w:rPr>
        <w:t xml:space="preserve"> Piggy-Back</w:t>
      </w:r>
      <w:bookmarkEnd w:id="2"/>
      <w:r>
        <w:rPr>
          <w:b/>
          <w:u w:val="single"/>
        </w:rPr>
        <w:tab/>
      </w:r>
      <w:r>
        <w:rPr>
          <w:b/>
          <w:u w:val="single"/>
        </w:rPr>
        <w:tab/>
      </w:r>
      <w:r>
        <w:rPr>
          <w:rFonts w:ascii="Times New Roman" w:hAnsi="Times New Roman" w:cs="Times New Roman"/>
          <w:b/>
          <w:sz w:val="36"/>
          <w:szCs w:val="36"/>
          <w:u w:val="single"/>
        </w:rPr>
        <w:t>□</w:t>
      </w:r>
      <w:r>
        <w:rPr>
          <w:b/>
          <w:u w:val="single"/>
        </w:rPr>
        <w:t xml:space="preserve"> Title 33 Piggyback?</w:t>
      </w:r>
      <w:r>
        <w:rPr>
          <w:b/>
          <w:u w:val="single"/>
        </w:rPr>
        <w:tab/>
        <w:t xml:space="preserve">  </w:t>
      </w:r>
      <w:r>
        <w:rPr>
          <w:b/>
          <w:u w:val="single"/>
        </w:rPr>
        <w:tab/>
        <w:t xml:space="preserve">       </w:t>
      </w:r>
      <w:r>
        <w:rPr>
          <w:rFonts w:ascii="Times New Roman" w:hAnsi="Times New Roman" w:cs="Times New Roman"/>
          <w:b/>
          <w:sz w:val="36"/>
          <w:szCs w:val="36"/>
          <w:u w:val="single"/>
        </w:rPr>
        <w:t>□</w:t>
      </w:r>
      <w:r>
        <w:rPr>
          <w:b/>
          <w:u w:val="single"/>
        </w:rPr>
        <w:t xml:space="preserve"> 38:321.1 Piggyback?</w:t>
      </w:r>
      <w:r>
        <w:rPr>
          <w:b/>
          <w:u w:val="single"/>
        </w:rPr>
        <w:tab/>
      </w:r>
    </w:p>
    <w:p w14:paraId="02073A3A" w14:textId="09917AB3" w:rsidR="006D337F" w:rsidRDefault="006D337F" w:rsidP="006D337F">
      <w:pPr>
        <w:pStyle w:val="NoSpacing"/>
        <w:spacing w:line="480" w:lineRule="auto"/>
        <w:ind w:left="360"/>
        <w:rPr>
          <w:b/>
          <w:u w:val="single"/>
        </w:rPr>
      </w:pPr>
      <w:r>
        <w:rPr>
          <w:rFonts w:ascii="Times New Roman" w:hAnsi="Times New Roman" w:cs="Times New Roman"/>
          <w:b/>
          <w:sz w:val="36"/>
          <w:szCs w:val="36"/>
          <w:u w:val="single"/>
        </w:rPr>
        <w:t>□</w:t>
      </w:r>
      <w:r>
        <w:rPr>
          <w:b/>
          <w:u w:val="single"/>
        </w:rPr>
        <w:t xml:space="preserve"> Statewide Contract</w:t>
      </w:r>
      <w:r>
        <w:rPr>
          <w:b/>
          <w:u w:val="single"/>
        </w:rPr>
        <w:tab/>
      </w:r>
      <w:r>
        <w:rPr>
          <w:b/>
          <w:u w:val="single"/>
        </w:rPr>
        <w:tab/>
      </w:r>
      <w:r>
        <w:rPr>
          <w:b/>
          <w:u w:val="single"/>
        </w:rPr>
        <w:tab/>
        <w:t xml:space="preserve"> </w:t>
      </w:r>
      <w:r>
        <w:rPr>
          <w:b/>
          <w:u w:val="single"/>
        </w:rPr>
        <w:tab/>
      </w:r>
      <w:r>
        <w:rPr>
          <w:rFonts w:ascii="Times New Roman" w:hAnsi="Times New Roman" w:cs="Times New Roman"/>
          <w:b/>
          <w:sz w:val="36"/>
          <w:szCs w:val="36"/>
          <w:u w:val="single"/>
        </w:rPr>
        <w:t>□</w:t>
      </w:r>
      <w:r>
        <w:rPr>
          <w:b/>
          <w:u w:val="single"/>
        </w:rPr>
        <w:t xml:space="preserve"> Electronic Solicitation Considered?</w:t>
      </w:r>
      <w:r>
        <w:rPr>
          <w:b/>
          <w:u w:val="single"/>
        </w:rPr>
        <w:tab/>
      </w:r>
    </w:p>
    <w:p w14:paraId="6A51799E" w14:textId="77777777" w:rsidR="006D337F" w:rsidRDefault="006D337F" w:rsidP="006D337F">
      <w:pPr>
        <w:pStyle w:val="NoSpacing"/>
        <w:jc w:val="both"/>
        <w:rPr>
          <w:b/>
          <w:i/>
        </w:rPr>
      </w:pPr>
      <w:r>
        <w:rPr>
          <w:b/>
          <w:i/>
        </w:rPr>
        <w:t xml:space="preserve">If you have any questions about the purchase process to use, please contact Paul Holmes, </w:t>
      </w:r>
      <w:hyperlink r:id="rId5" w:history="1">
        <w:r>
          <w:rPr>
            <w:rStyle w:val="Hyperlink"/>
            <w:b/>
            <w:i/>
          </w:rPr>
          <w:t>paul@lamats.net</w:t>
        </w:r>
      </w:hyperlink>
      <w:r>
        <w:rPr>
          <w:b/>
          <w:i/>
        </w:rPr>
        <w:t xml:space="preserve"> for guidance.  Please place this completed form in the Procurement File to document your purchase process for audit purposes.</w:t>
      </w:r>
    </w:p>
    <w:p w14:paraId="0E228E5A" w14:textId="77777777" w:rsidR="006D337F" w:rsidRDefault="006D337F"/>
    <w:sectPr w:rsidR="006D337F" w:rsidSect="006D337F">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13B"/>
    <w:multiLevelType w:val="hybridMultilevel"/>
    <w:tmpl w:val="AAC858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B1DEE"/>
    <w:multiLevelType w:val="hybridMultilevel"/>
    <w:tmpl w:val="D8C0E33A"/>
    <w:lvl w:ilvl="0" w:tplc="A99A219E">
      <w:start w:val="1"/>
      <w:numFmt w:val="bullet"/>
      <w:lvlText w:val=""/>
      <w:lvlJc w:val="left"/>
      <w:pPr>
        <w:ind w:left="1440" w:hanging="360"/>
      </w:pPr>
      <w:rPr>
        <w:rFonts w:ascii="Symbol" w:hAnsi="Symbol" w:hint="default"/>
      </w:rPr>
    </w:lvl>
    <w:lvl w:ilvl="1" w:tplc="195EA364">
      <w:start w:val="1"/>
      <w:numFmt w:val="bullet"/>
      <w:lvlText w:val="o"/>
      <w:lvlJc w:val="left"/>
      <w:pPr>
        <w:ind w:left="2160" w:hanging="360"/>
      </w:pPr>
      <w:rPr>
        <w:rFonts w:ascii="Courier New" w:hAnsi="Courier New" w:cs="Courier New" w:hint="default"/>
      </w:rPr>
    </w:lvl>
    <w:lvl w:ilvl="2" w:tplc="DAF6CE36">
      <w:start w:val="1"/>
      <w:numFmt w:val="bullet"/>
      <w:lvlText w:val=""/>
      <w:lvlJc w:val="left"/>
      <w:pPr>
        <w:ind w:left="2880" w:hanging="360"/>
      </w:pPr>
      <w:rPr>
        <w:rFonts w:ascii="Wingdings" w:hAnsi="Wingdings" w:hint="default"/>
      </w:rPr>
    </w:lvl>
    <w:lvl w:ilvl="3" w:tplc="704440A0">
      <w:start w:val="1"/>
      <w:numFmt w:val="bullet"/>
      <w:lvlText w:val=""/>
      <w:lvlJc w:val="left"/>
      <w:pPr>
        <w:ind w:left="3600" w:hanging="360"/>
      </w:pPr>
      <w:rPr>
        <w:rFonts w:ascii="Symbol" w:hAnsi="Symbol" w:hint="default"/>
      </w:rPr>
    </w:lvl>
    <w:lvl w:ilvl="4" w:tplc="9FC84B24">
      <w:start w:val="1"/>
      <w:numFmt w:val="bullet"/>
      <w:lvlText w:val="o"/>
      <w:lvlJc w:val="left"/>
      <w:pPr>
        <w:ind w:left="4320" w:hanging="360"/>
      </w:pPr>
      <w:rPr>
        <w:rFonts w:ascii="Courier New" w:hAnsi="Courier New" w:cs="Courier New" w:hint="default"/>
      </w:rPr>
    </w:lvl>
    <w:lvl w:ilvl="5" w:tplc="FE20ACBE">
      <w:start w:val="1"/>
      <w:numFmt w:val="bullet"/>
      <w:lvlText w:val=""/>
      <w:lvlJc w:val="left"/>
      <w:pPr>
        <w:ind w:left="5040" w:hanging="360"/>
      </w:pPr>
      <w:rPr>
        <w:rFonts w:ascii="Wingdings" w:hAnsi="Wingdings" w:hint="default"/>
      </w:rPr>
    </w:lvl>
    <w:lvl w:ilvl="6" w:tplc="676CF79C">
      <w:start w:val="1"/>
      <w:numFmt w:val="bullet"/>
      <w:lvlText w:val=""/>
      <w:lvlJc w:val="left"/>
      <w:pPr>
        <w:ind w:left="5760" w:hanging="360"/>
      </w:pPr>
      <w:rPr>
        <w:rFonts w:ascii="Symbol" w:hAnsi="Symbol" w:hint="default"/>
      </w:rPr>
    </w:lvl>
    <w:lvl w:ilvl="7" w:tplc="9E4A214E">
      <w:start w:val="1"/>
      <w:numFmt w:val="bullet"/>
      <w:lvlText w:val="o"/>
      <w:lvlJc w:val="left"/>
      <w:pPr>
        <w:ind w:left="6480" w:hanging="360"/>
      </w:pPr>
      <w:rPr>
        <w:rFonts w:ascii="Courier New" w:hAnsi="Courier New" w:cs="Courier New" w:hint="default"/>
      </w:rPr>
    </w:lvl>
    <w:lvl w:ilvl="8" w:tplc="2EDE74BA">
      <w:start w:val="1"/>
      <w:numFmt w:val="bullet"/>
      <w:lvlText w:val=""/>
      <w:lvlJc w:val="left"/>
      <w:pPr>
        <w:ind w:left="7200" w:hanging="360"/>
      </w:pPr>
      <w:rPr>
        <w:rFonts w:ascii="Wingdings" w:hAnsi="Wingdings" w:hint="default"/>
      </w:rPr>
    </w:lvl>
  </w:abstractNum>
  <w:abstractNum w:abstractNumId="2" w15:restartNumberingAfterBreak="0">
    <w:nsid w:val="41703672"/>
    <w:multiLevelType w:val="hybridMultilevel"/>
    <w:tmpl w:val="9B904CE2"/>
    <w:lvl w:ilvl="0" w:tplc="A4107800">
      <w:start w:val="1"/>
      <w:numFmt w:val="decimal"/>
      <w:lvlText w:val="%1)"/>
      <w:lvlJc w:val="left"/>
      <w:pPr>
        <w:ind w:left="360" w:hanging="360"/>
      </w:pPr>
      <w:rPr>
        <w:i/>
      </w:rPr>
    </w:lvl>
    <w:lvl w:ilvl="1" w:tplc="2C263952">
      <w:start w:val="1"/>
      <w:numFmt w:val="lowerLetter"/>
      <w:lvlText w:val="%2."/>
      <w:lvlJc w:val="left"/>
      <w:pPr>
        <w:ind w:left="1800" w:hanging="360"/>
      </w:pPr>
    </w:lvl>
    <w:lvl w:ilvl="2" w:tplc="678032C2">
      <w:start w:val="1"/>
      <w:numFmt w:val="lowerRoman"/>
      <w:lvlText w:val="%3."/>
      <w:lvlJc w:val="right"/>
      <w:pPr>
        <w:ind w:left="2520" w:hanging="180"/>
      </w:pPr>
    </w:lvl>
    <w:lvl w:ilvl="3" w:tplc="A342A268">
      <w:start w:val="1"/>
      <w:numFmt w:val="decimal"/>
      <w:lvlText w:val="%4."/>
      <w:lvlJc w:val="left"/>
      <w:pPr>
        <w:ind w:left="3240" w:hanging="360"/>
      </w:pPr>
    </w:lvl>
    <w:lvl w:ilvl="4" w:tplc="FAC29E50">
      <w:start w:val="1"/>
      <w:numFmt w:val="lowerLetter"/>
      <w:lvlText w:val="%5."/>
      <w:lvlJc w:val="left"/>
      <w:pPr>
        <w:ind w:left="3960" w:hanging="360"/>
      </w:pPr>
    </w:lvl>
    <w:lvl w:ilvl="5" w:tplc="F42A8202">
      <w:start w:val="1"/>
      <w:numFmt w:val="lowerRoman"/>
      <w:lvlText w:val="%6."/>
      <w:lvlJc w:val="right"/>
      <w:pPr>
        <w:ind w:left="4680" w:hanging="180"/>
      </w:pPr>
    </w:lvl>
    <w:lvl w:ilvl="6" w:tplc="ED8EE84A">
      <w:start w:val="1"/>
      <w:numFmt w:val="decimal"/>
      <w:lvlText w:val="%7."/>
      <w:lvlJc w:val="left"/>
      <w:pPr>
        <w:ind w:left="5400" w:hanging="360"/>
      </w:pPr>
    </w:lvl>
    <w:lvl w:ilvl="7" w:tplc="1ACE96D0">
      <w:start w:val="1"/>
      <w:numFmt w:val="lowerLetter"/>
      <w:lvlText w:val="%8."/>
      <w:lvlJc w:val="left"/>
      <w:pPr>
        <w:ind w:left="6120" w:hanging="360"/>
      </w:pPr>
    </w:lvl>
    <w:lvl w:ilvl="8" w:tplc="3A5C2C62">
      <w:start w:val="1"/>
      <w:numFmt w:val="lowerRoman"/>
      <w:lvlText w:val="%9."/>
      <w:lvlJc w:val="right"/>
      <w:pPr>
        <w:ind w:left="6840" w:hanging="180"/>
      </w:pPr>
    </w:lvl>
  </w:abstractNum>
  <w:abstractNum w:abstractNumId="3" w15:restartNumberingAfterBreak="0">
    <w:nsid w:val="53BB66B1"/>
    <w:multiLevelType w:val="hybridMultilevel"/>
    <w:tmpl w:val="D2DCB9DC"/>
    <w:lvl w:ilvl="0" w:tplc="7B9EE898">
      <w:start w:val="1"/>
      <w:numFmt w:val="decimal"/>
      <w:lvlText w:val="%1."/>
      <w:lvlJc w:val="left"/>
      <w:pPr>
        <w:ind w:left="720" w:hanging="360"/>
      </w:pPr>
    </w:lvl>
    <w:lvl w:ilvl="1" w:tplc="9FECABB4">
      <w:start w:val="1"/>
      <w:numFmt w:val="lowerLetter"/>
      <w:lvlText w:val="%2."/>
      <w:lvlJc w:val="left"/>
      <w:pPr>
        <w:ind w:left="1440" w:hanging="360"/>
      </w:pPr>
    </w:lvl>
    <w:lvl w:ilvl="2" w:tplc="98429C34">
      <w:start w:val="1"/>
      <w:numFmt w:val="lowerRoman"/>
      <w:lvlText w:val="%3."/>
      <w:lvlJc w:val="right"/>
      <w:pPr>
        <w:ind w:left="2160" w:hanging="180"/>
      </w:pPr>
    </w:lvl>
    <w:lvl w:ilvl="3" w:tplc="0AC8F7D6">
      <w:start w:val="1"/>
      <w:numFmt w:val="decimal"/>
      <w:lvlText w:val="%4."/>
      <w:lvlJc w:val="left"/>
      <w:pPr>
        <w:ind w:left="2880" w:hanging="360"/>
      </w:pPr>
    </w:lvl>
    <w:lvl w:ilvl="4" w:tplc="523E692A">
      <w:start w:val="1"/>
      <w:numFmt w:val="lowerLetter"/>
      <w:lvlText w:val="%5."/>
      <w:lvlJc w:val="left"/>
      <w:pPr>
        <w:ind w:left="3600" w:hanging="360"/>
      </w:pPr>
    </w:lvl>
    <w:lvl w:ilvl="5" w:tplc="0718A826">
      <w:start w:val="1"/>
      <w:numFmt w:val="lowerRoman"/>
      <w:lvlText w:val="%6."/>
      <w:lvlJc w:val="right"/>
      <w:pPr>
        <w:ind w:left="4320" w:hanging="180"/>
      </w:pPr>
    </w:lvl>
    <w:lvl w:ilvl="6" w:tplc="25BE5F3C">
      <w:start w:val="1"/>
      <w:numFmt w:val="decimal"/>
      <w:lvlText w:val="%7."/>
      <w:lvlJc w:val="left"/>
      <w:pPr>
        <w:ind w:left="5040" w:hanging="360"/>
      </w:pPr>
    </w:lvl>
    <w:lvl w:ilvl="7" w:tplc="1598E2C8">
      <w:start w:val="1"/>
      <w:numFmt w:val="lowerLetter"/>
      <w:lvlText w:val="%8."/>
      <w:lvlJc w:val="left"/>
      <w:pPr>
        <w:ind w:left="5760" w:hanging="360"/>
      </w:pPr>
    </w:lvl>
    <w:lvl w:ilvl="8" w:tplc="8E747322">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7F"/>
    <w:rsid w:val="00041BAA"/>
    <w:rsid w:val="002B669C"/>
    <w:rsid w:val="004B7B32"/>
    <w:rsid w:val="004F480A"/>
    <w:rsid w:val="006D337F"/>
    <w:rsid w:val="00A60519"/>
    <w:rsid w:val="00EF7FB6"/>
    <w:rsid w:val="00FA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1554"/>
  <w15:chartTrackingRefBased/>
  <w15:docId w15:val="{CBE67B7C-B31A-4DBC-AC2C-C2106AD3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37F"/>
    <w:pPr>
      <w:spacing w:after="200" w:line="288" w:lineRule="auto"/>
    </w:pPr>
    <w:rPr>
      <w:rFonts w:eastAsiaTheme="minorEastAsia"/>
      <w:sz w:val="21"/>
      <w:szCs w:val="21"/>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337F"/>
    <w:rPr>
      <w:color w:val="0563C1" w:themeColor="hyperlink"/>
      <w:u w:val="single"/>
    </w:rPr>
  </w:style>
  <w:style w:type="character" w:customStyle="1" w:styleId="NoSpacingChar">
    <w:name w:val="No Spacing Char"/>
    <w:basedOn w:val="DefaultParagraphFont"/>
    <w:link w:val="NoSpacing"/>
    <w:uiPriority w:val="1"/>
    <w:locked/>
    <w:rsid w:val="006D337F"/>
  </w:style>
  <w:style w:type="paragraph" w:styleId="NoSpacing">
    <w:name w:val="No Spacing"/>
    <w:link w:val="NoSpacingChar"/>
    <w:uiPriority w:val="1"/>
    <w:qFormat/>
    <w:rsid w:val="006D337F"/>
    <w:pPr>
      <w:spacing w:after="0" w:line="240" w:lineRule="auto"/>
    </w:pPr>
  </w:style>
  <w:style w:type="paragraph" w:styleId="ListParagraph">
    <w:name w:val="List Paragraph"/>
    <w:basedOn w:val="Normal"/>
    <w:uiPriority w:val="34"/>
    <w:qFormat/>
    <w:rsid w:val="006D3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0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ul@lamat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Holmes</dc:creator>
  <cp:keywords/>
  <dc:description/>
  <cp:lastModifiedBy>Matt Mullenix</cp:lastModifiedBy>
  <cp:revision>2</cp:revision>
  <dcterms:created xsi:type="dcterms:W3CDTF">2021-09-02T01:02:00Z</dcterms:created>
  <dcterms:modified xsi:type="dcterms:W3CDTF">2021-09-02T01:02:00Z</dcterms:modified>
</cp:coreProperties>
</file>