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48674" w14:textId="418999E2" w:rsidR="00CF1091" w:rsidRPr="001B0E6B" w:rsidRDefault="00AB481C" w:rsidP="001B0E6B">
      <w:pPr>
        <w:pStyle w:val="NoSpacing"/>
        <w:jc w:val="center"/>
        <w:rPr>
          <w:b/>
          <w:bCs/>
          <w:sz w:val="24"/>
          <w:szCs w:val="24"/>
        </w:rPr>
      </w:pPr>
      <w:bookmarkStart w:id="0" w:name="_GoBack"/>
      <w:bookmarkEnd w:id="0"/>
      <w:r w:rsidRPr="001B0E6B">
        <w:rPr>
          <w:b/>
          <w:bCs/>
          <w:sz w:val="24"/>
          <w:szCs w:val="24"/>
        </w:rPr>
        <w:t xml:space="preserve">City of </w:t>
      </w:r>
      <w:r w:rsidRPr="001B0E6B">
        <w:rPr>
          <w:b/>
          <w:bCs/>
          <w:sz w:val="24"/>
          <w:szCs w:val="24"/>
          <w:u w:val="single"/>
        </w:rPr>
        <w:tab/>
      </w:r>
      <w:r w:rsidRPr="001B0E6B">
        <w:rPr>
          <w:b/>
          <w:bCs/>
          <w:sz w:val="24"/>
          <w:szCs w:val="24"/>
          <w:u w:val="single"/>
        </w:rPr>
        <w:tab/>
      </w:r>
      <w:r w:rsidRPr="001B0E6B">
        <w:rPr>
          <w:b/>
          <w:bCs/>
          <w:sz w:val="24"/>
          <w:szCs w:val="24"/>
          <w:u w:val="single"/>
        </w:rPr>
        <w:tab/>
      </w:r>
      <w:r w:rsidRPr="001B0E6B">
        <w:rPr>
          <w:b/>
          <w:bCs/>
          <w:sz w:val="24"/>
          <w:szCs w:val="24"/>
          <w:u w:val="single"/>
        </w:rPr>
        <w:tab/>
      </w:r>
      <w:r w:rsidRPr="001B0E6B">
        <w:rPr>
          <w:b/>
          <w:bCs/>
          <w:sz w:val="24"/>
          <w:szCs w:val="24"/>
          <w:u w:val="single"/>
        </w:rPr>
        <w:tab/>
      </w:r>
      <w:r w:rsidRPr="001B0E6B">
        <w:rPr>
          <w:b/>
          <w:bCs/>
          <w:sz w:val="24"/>
          <w:szCs w:val="24"/>
        </w:rPr>
        <w:t xml:space="preserve"> Fire Department</w:t>
      </w:r>
    </w:p>
    <w:p w14:paraId="56E141A0" w14:textId="32A1307E" w:rsidR="00AB481C" w:rsidRPr="001B0E6B" w:rsidRDefault="00AB481C" w:rsidP="001B0E6B">
      <w:pPr>
        <w:pStyle w:val="NoSpacing"/>
        <w:jc w:val="center"/>
        <w:rPr>
          <w:b/>
          <w:bCs/>
          <w:sz w:val="24"/>
          <w:szCs w:val="24"/>
        </w:rPr>
      </w:pPr>
      <w:r w:rsidRPr="001B0E6B">
        <w:rPr>
          <w:b/>
          <w:bCs/>
          <w:sz w:val="24"/>
          <w:szCs w:val="24"/>
        </w:rPr>
        <w:t>RFP for Purchase of Used Fire Department Vehicle</w:t>
      </w:r>
    </w:p>
    <w:p w14:paraId="5826FC56" w14:textId="77777777" w:rsidR="00CF1091" w:rsidRDefault="00CF1091" w:rsidP="00CF1091"/>
    <w:p w14:paraId="55A75E0B" w14:textId="4373B1DB" w:rsidR="00CF1091" w:rsidRDefault="00CF1091" w:rsidP="00232B12">
      <w:pPr>
        <w:spacing w:line="360" w:lineRule="auto"/>
        <w:jc w:val="both"/>
      </w:pPr>
      <w:r>
        <w:t xml:space="preserve">The City of </w:t>
      </w:r>
      <w:r>
        <w:rPr>
          <w:u w:val="single"/>
        </w:rPr>
        <w:tab/>
      </w:r>
      <w:r>
        <w:rPr>
          <w:u w:val="single"/>
        </w:rPr>
        <w:tab/>
      </w:r>
      <w:r>
        <w:rPr>
          <w:u w:val="single"/>
        </w:rPr>
        <w:tab/>
      </w:r>
      <w:r>
        <w:rPr>
          <w:u w:val="single"/>
        </w:rPr>
        <w:tab/>
      </w:r>
      <w:r>
        <w:t xml:space="preserve"> Fire Department seeks a </w:t>
      </w:r>
      <w:r w:rsidR="00232B12">
        <w:t>C</w:t>
      </w:r>
      <w:r>
        <w:t xml:space="preserve">lass </w:t>
      </w:r>
      <w:r>
        <w:rPr>
          <w:u w:val="single"/>
        </w:rPr>
        <w:tab/>
      </w:r>
      <w:r>
        <w:rPr>
          <w:u w:val="single"/>
        </w:rPr>
        <w:tab/>
        <w:t xml:space="preserve"> [Pumper] </w:t>
      </w:r>
      <w:r w:rsidR="001B0E6B">
        <w:t xml:space="preserve">along with </w:t>
      </w:r>
      <w:r>
        <w:t xml:space="preserve">the features typically associated with such </w:t>
      </w:r>
      <w:r w:rsidR="001B0E6B">
        <w:t>C</w:t>
      </w:r>
      <w:r>
        <w:t>lass</w:t>
      </w:r>
      <w:r w:rsidR="001B0E6B">
        <w:t xml:space="preserve">.  The city seeks a used vehicle meeting the </w:t>
      </w:r>
      <w:r>
        <w:t>following features:</w:t>
      </w:r>
    </w:p>
    <w:p w14:paraId="33DEE321" w14:textId="77777777" w:rsidR="001B0E6B" w:rsidRDefault="001B0E6B" w:rsidP="00232B12">
      <w:pPr>
        <w:spacing w:line="360" w:lineRule="auto"/>
        <w:rPr>
          <w:u w:val="single"/>
        </w:rPr>
      </w:pPr>
      <w:r>
        <w:rPr>
          <w:u w:val="single"/>
        </w:rPr>
        <w:t>Years</w:t>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p>
    <w:p w14:paraId="16B531C1" w14:textId="77777777" w:rsidR="001B0E6B" w:rsidRDefault="001B0E6B" w:rsidP="00232B12">
      <w:pPr>
        <w:spacing w:line="360" w:lineRule="auto"/>
        <w:rPr>
          <w:u w:val="single"/>
        </w:rPr>
      </w:pPr>
      <w:r>
        <w:rPr>
          <w:u w:val="single"/>
        </w:rPr>
        <w:t>Mileage</w:t>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p>
    <w:p w14:paraId="44311D09" w14:textId="77777777" w:rsidR="001B0E6B" w:rsidRDefault="001B0E6B" w:rsidP="00232B12">
      <w:pPr>
        <w:spacing w:line="360" w:lineRule="auto"/>
        <w:rPr>
          <w:u w:val="single"/>
        </w:rPr>
      </w:pPr>
      <w:r>
        <w:rPr>
          <w:u w:val="single"/>
        </w:rPr>
        <w:t>Brands</w:t>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p>
    <w:p w14:paraId="03B7606F" w14:textId="7FA61EB8" w:rsidR="00CF1091" w:rsidRPr="00CF1091" w:rsidRDefault="001B0E6B" w:rsidP="00232B12">
      <w:pPr>
        <w:spacing w:line="360" w:lineRule="auto"/>
        <w:rPr>
          <w:u w:val="single"/>
        </w:rPr>
      </w:pPr>
      <w:r>
        <w:rPr>
          <w:u w:val="single"/>
        </w:rPr>
        <w:t>Condition</w:t>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r w:rsidR="00CF1091">
        <w:rPr>
          <w:u w:val="single"/>
        </w:rPr>
        <w:tab/>
      </w:r>
    </w:p>
    <w:p w14:paraId="485348C0" w14:textId="51E1A46A" w:rsidR="00CF1091" w:rsidRPr="001B0E6B" w:rsidRDefault="00CF1091" w:rsidP="001B0E6B">
      <w:pPr>
        <w:spacing w:line="360" w:lineRule="auto"/>
        <w:jc w:val="both"/>
      </w:pPr>
      <w:r w:rsidRPr="001B0E6B">
        <w:t xml:space="preserve">Proposals will be accepted until [November 10, 2021, at 3:00 pm. CST.  Proposals will be accepted electronically through </w:t>
      </w:r>
      <w:proofErr w:type="spellStart"/>
      <w:r w:rsidRPr="001B0E6B">
        <w:t>LaMATS</w:t>
      </w:r>
      <w:proofErr w:type="spellEnd"/>
      <w:r w:rsidRPr="001B0E6B">
        <w:t xml:space="preserve"> e-Auction &amp; Bid Services only at </w:t>
      </w:r>
      <w:hyperlink r:id="rId7" w:history="1">
        <w:r w:rsidRPr="001B0E6B">
          <w:rPr>
            <w:rStyle w:val="Hyperlink"/>
          </w:rPr>
          <w:t>https://lamats.eauctionservices.com</w:t>
        </w:r>
      </w:hyperlink>
      <w:r w:rsidRPr="001B0E6B">
        <w:t xml:space="preserve">.  Copies of the request for proposals may be accessed at </w:t>
      </w:r>
      <w:hyperlink r:id="rId8" w:history="1">
        <w:r w:rsidRPr="001B0E6B">
          <w:rPr>
            <w:rStyle w:val="Hyperlink"/>
          </w:rPr>
          <w:t>https://lamats.eauctionservices.com</w:t>
        </w:r>
      </w:hyperlink>
      <w:r w:rsidRPr="001B0E6B">
        <w:t xml:space="preserve"> at no cost.</w:t>
      </w:r>
    </w:p>
    <w:p w14:paraId="17506B7F" w14:textId="7CDD80C3" w:rsidR="00CF1091" w:rsidRPr="0008373C" w:rsidRDefault="00CF1091" w:rsidP="00CF1091">
      <w:pPr>
        <w:rPr>
          <w:b/>
          <w:bCs/>
        </w:rPr>
      </w:pPr>
      <w:r w:rsidRPr="0008373C">
        <w:rPr>
          <w:b/>
          <w:bCs/>
        </w:rPr>
        <w:t xml:space="preserve">The </w:t>
      </w:r>
      <w:r w:rsidR="001B0E6B" w:rsidRPr="0008373C">
        <w:rPr>
          <w:b/>
          <w:bCs/>
        </w:rPr>
        <w:t xml:space="preserve">following </w:t>
      </w:r>
      <w:r w:rsidRPr="0008373C">
        <w:rPr>
          <w:b/>
          <w:bCs/>
        </w:rPr>
        <w:t xml:space="preserve">evaluation criteria </w:t>
      </w:r>
      <w:r w:rsidR="001B0E6B" w:rsidRPr="0008373C">
        <w:rPr>
          <w:b/>
          <w:bCs/>
        </w:rPr>
        <w:t>will be used to rate the proposed vehicles</w:t>
      </w:r>
      <w:r w:rsidRPr="0008373C">
        <w:rPr>
          <w:b/>
          <w:bCs/>
        </w:rPr>
        <w:t xml:space="preserve">:  </w:t>
      </w:r>
    </w:p>
    <w:p w14:paraId="3FF2D99F" w14:textId="6E4AE59A" w:rsidR="00CF1091" w:rsidRDefault="00CF1091" w:rsidP="001B0E6B">
      <w:pPr>
        <w:pStyle w:val="ListParagraph"/>
        <w:numPr>
          <w:ilvl w:val="0"/>
          <w:numId w:val="1"/>
        </w:numPr>
        <w:spacing w:line="360" w:lineRule="auto"/>
      </w:pPr>
      <w:r>
        <w:t>Price</w:t>
      </w:r>
      <w:r>
        <w:tab/>
      </w:r>
      <w:r>
        <w:tab/>
      </w:r>
      <w:r>
        <w:tab/>
      </w:r>
      <w:r w:rsidR="00AD79A1">
        <w:tab/>
      </w:r>
      <w:r w:rsidR="00AD79A1">
        <w:tab/>
      </w:r>
      <w:r w:rsidR="00AD79A1">
        <w:tab/>
        <w:t>25</w:t>
      </w:r>
      <w:r>
        <w:t>%</w:t>
      </w:r>
    </w:p>
    <w:p w14:paraId="5E353BF8" w14:textId="060624E5" w:rsidR="00CF1091" w:rsidRDefault="00CF1091" w:rsidP="001B0E6B">
      <w:pPr>
        <w:pStyle w:val="ListParagraph"/>
        <w:numPr>
          <w:ilvl w:val="0"/>
          <w:numId w:val="1"/>
        </w:numPr>
        <w:spacing w:line="360" w:lineRule="auto"/>
      </w:pPr>
      <w:r>
        <w:t>Condition</w:t>
      </w:r>
      <w:r w:rsidR="00AD79A1">
        <w:t xml:space="preserve">/Functionality </w:t>
      </w:r>
      <w:r w:rsidR="00AD79A1">
        <w:tab/>
      </w:r>
      <w:r w:rsidR="00AD79A1">
        <w:tab/>
      </w:r>
      <w:r w:rsidR="00AD79A1">
        <w:tab/>
        <w:t>2</w:t>
      </w:r>
      <w:r w:rsidR="001B0E6B">
        <w:t>5</w:t>
      </w:r>
      <w:r w:rsidR="00AD79A1">
        <w:t>%</w:t>
      </w:r>
    </w:p>
    <w:p w14:paraId="34C21D3D" w14:textId="6166E614" w:rsidR="001B0E6B" w:rsidRDefault="001B0E6B" w:rsidP="001B0E6B">
      <w:pPr>
        <w:pStyle w:val="ListParagraph"/>
        <w:numPr>
          <w:ilvl w:val="0"/>
          <w:numId w:val="1"/>
        </w:numPr>
        <w:spacing w:line="360" w:lineRule="auto"/>
      </w:pPr>
      <w:r>
        <w:t>Warranties</w:t>
      </w:r>
      <w:r>
        <w:tab/>
      </w:r>
      <w:r>
        <w:tab/>
      </w:r>
      <w:r>
        <w:tab/>
      </w:r>
      <w:r>
        <w:tab/>
      </w:r>
      <w:r>
        <w:tab/>
        <w:t>20%</w:t>
      </w:r>
    </w:p>
    <w:p w14:paraId="5EC43D70" w14:textId="7829F611" w:rsidR="00AD79A1" w:rsidRDefault="001B0E6B" w:rsidP="001B0E6B">
      <w:pPr>
        <w:pStyle w:val="ListParagraph"/>
        <w:numPr>
          <w:ilvl w:val="0"/>
          <w:numId w:val="1"/>
        </w:numPr>
        <w:spacing w:line="360" w:lineRule="auto"/>
      </w:pPr>
      <w:r>
        <w:t xml:space="preserve">Expected </w:t>
      </w:r>
      <w:r w:rsidR="00AD79A1">
        <w:t>Features</w:t>
      </w:r>
      <w:r>
        <w:t xml:space="preserve"> Included and Functioning</w:t>
      </w:r>
      <w:r w:rsidR="00AD79A1">
        <w:tab/>
        <w:t>20%</w:t>
      </w:r>
    </w:p>
    <w:p w14:paraId="37FDEEB0" w14:textId="368C166A" w:rsidR="00CF1091" w:rsidRDefault="00AD79A1" w:rsidP="001B0E6B">
      <w:pPr>
        <w:pStyle w:val="ListParagraph"/>
        <w:numPr>
          <w:ilvl w:val="0"/>
          <w:numId w:val="1"/>
        </w:numPr>
        <w:spacing w:line="360" w:lineRule="auto"/>
      </w:pPr>
      <w:r>
        <w:t>Cost</w:t>
      </w:r>
      <w:r w:rsidR="001B0E6B">
        <w:t xml:space="preserve">/Means </w:t>
      </w:r>
      <w:r>
        <w:t>of Delivery of Vehicle</w:t>
      </w:r>
      <w:r w:rsidR="001B0E6B">
        <w:t xml:space="preserve"> </w:t>
      </w:r>
      <w:r>
        <w:tab/>
      </w:r>
      <w:r>
        <w:tab/>
      </w:r>
      <w:r w:rsidR="001B0E6B">
        <w:t>10</w:t>
      </w:r>
      <w:r>
        <w:t>%</w:t>
      </w:r>
    </w:p>
    <w:p w14:paraId="413BE707" w14:textId="77777777" w:rsidR="00CF1091" w:rsidRDefault="00CF1091" w:rsidP="00CF1091"/>
    <w:p w14:paraId="5E5185CE" w14:textId="2E787000" w:rsidR="00CF1091" w:rsidRPr="0008373C" w:rsidRDefault="001B0E6B" w:rsidP="00CF1091">
      <w:pPr>
        <w:rPr>
          <w:b/>
          <w:bCs/>
        </w:rPr>
      </w:pPr>
      <w:r w:rsidRPr="0008373C">
        <w:rPr>
          <w:b/>
          <w:bCs/>
        </w:rPr>
        <w:t>Additional Specifications and Requirements: (each must be checked)</w:t>
      </w:r>
    </w:p>
    <w:p w14:paraId="10B5944D" w14:textId="3E74B246" w:rsidR="00AD79A1" w:rsidRPr="001B0E6B" w:rsidRDefault="00AD79A1" w:rsidP="00AD79A1">
      <w:pPr>
        <w:ind w:firstLine="720"/>
        <w:rPr>
          <w:u w:val="single"/>
        </w:rPr>
      </w:pPr>
      <w:r>
        <w:t>1)</w:t>
      </w:r>
      <w:r>
        <w:tab/>
        <w:t xml:space="preserve">Seller shall complete </w:t>
      </w:r>
      <w:r w:rsidR="001B0E6B">
        <w:t xml:space="preserve">and submit </w:t>
      </w:r>
      <w:r>
        <w:t>the Inventory Condition sheet on the vehicle</w:t>
      </w:r>
      <w:r w:rsidR="001B0E6B">
        <w:t xml:space="preserve"> </w:t>
      </w:r>
      <w:r w:rsidR="001B0E6B" w:rsidRPr="0008373C">
        <w:rPr>
          <w:b/>
          <w:bCs/>
        </w:rPr>
        <w:t>Yes</w:t>
      </w:r>
      <w:r w:rsidR="0008373C">
        <w:t xml:space="preserve"> </w:t>
      </w:r>
      <w:r w:rsidR="001B0E6B" w:rsidRPr="0008373C">
        <w:rPr>
          <w:b/>
          <w:bCs/>
          <w:u w:val="single"/>
        </w:rPr>
        <w:tab/>
      </w:r>
    </w:p>
    <w:p w14:paraId="78872AA4" w14:textId="1DE806F7" w:rsidR="00CF1091" w:rsidRDefault="00AD79A1" w:rsidP="00AD79A1">
      <w:pPr>
        <w:ind w:firstLine="720"/>
      </w:pPr>
      <w:r>
        <w:t>2)</w:t>
      </w:r>
      <w:r>
        <w:tab/>
        <w:t>Buyer may, at buyer’s cost, have a survey of the vehicle performed</w:t>
      </w:r>
      <w:r w:rsidR="0008373C">
        <w:t xml:space="preserve"> </w:t>
      </w:r>
      <w:r w:rsidR="0008373C" w:rsidRPr="0008373C">
        <w:rPr>
          <w:b/>
          <w:bCs/>
        </w:rPr>
        <w:t>Yes</w:t>
      </w:r>
      <w:r w:rsidR="0008373C">
        <w:rPr>
          <w:b/>
          <w:bCs/>
        </w:rPr>
        <w:t xml:space="preserve"> </w:t>
      </w:r>
      <w:r w:rsidR="0008373C" w:rsidRPr="0008373C">
        <w:rPr>
          <w:b/>
          <w:bCs/>
          <w:u w:val="single"/>
        </w:rPr>
        <w:tab/>
      </w:r>
      <w:r w:rsidR="0008373C" w:rsidRPr="0008373C">
        <w:rPr>
          <w:b/>
          <w:bCs/>
          <w:u w:val="single"/>
        </w:rPr>
        <w:tab/>
      </w:r>
    </w:p>
    <w:p w14:paraId="147613C6" w14:textId="4E55AAD9" w:rsidR="00AD79A1" w:rsidRDefault="00AD79A1" w:rsidP="00AD79A1">
      <w:pPr>
        <w:ind w:firstLine="720"/>
      </w:pPr>
      <w:r>
        <w:t>3)</w:t>
      </w:r>
      <w:r>
        <w:tab/>
        <w:t>Seller will allow inspection of the vehicle on site</w:t>
      </w:r>
      <w:r w:rsidR="0008373C" w:rsidRPr="0008373C">
        <w:t xml:space="preserve"> </w:t>
      </w:r>
      <w:r w:rsidR="0008373C" w:rsidRPr="0008373C">
        <w:rPr>
          <w:b/>
          <w:bCs/>
        </w:rPr>
        <w:t>Yes</w:t>
      </w:r>
      <w:r w:rsidR="0008373C">
        <w:rPr>
          <w:b/>
          <w:bCs/>
        </w:rPr>
        <w:t xml:space="preserve"> </w:t>
      </w:r>
      <w:r w:rsidR="0008373C" w:rsidRPr="0008373C">
        <w:rPr>
          <w:b/>
          <w:bCs/>
          <w:u w:val="single"/>
        </w:rPr>
        <w:tab/>
      </w:r>
      <w:r w:rsidR="0008373C">
        <w:t xml:space="preserve"> </w:t>
      </w:r>
    </w:p>
    <w:p w14:paraId="4BD60384" w14:textId="1E200B13" w:rsidR="00AD79A1" w:rsidRDefault="00AD79A1" w:rsidP="00AD79A1">
      <w:pPr>
        <w:ind w:firstLine="720"/>
      </w:pPr>
      <w:r>
        <w:t>4)</w:t>
      </w:r>
      <w:r>
        <w:tab/>
        <w:t>Seller, if selected, shall hold the vehicle and price in place for 30 day</w:t>
      </w:r>
      <w:r w:rsidR="0008373C">
        <w:t xml:space="preserve">s </w:t>
      </w:r>
      <w:r w:rsidR="0008373C" w:rsidRPr="0008373C">
        <w:rPr>
          <w:b/>
          <w:bCs/>
        </w:rPr>
        <w:t>Yes</w:t>
      </w:r>
      <w:r w:rsidR="0008373C">
        <w:rPr>
          <w:b/>
          <w:bCs/>
        </w:rPr>
        <w:t xml:space="preserve"> </w:t>
      </w:r>
      <w:r w:rsidR="0008373C" w:rsidRPr="0008373C">
        <w:rPr>
          <w:b/>
          <w:bCs/>
          <w:u w:val="single"/>
        </w:rPr>
        <w:tab/>
      </w:r>
    </w:p>
    <w:p w14:paraId="2867BCC6" w14:textId="6F39F95B" w:rsidR="00AD79A1" w:rsidRDefault="00AD79A1" w:rsidP="00AD79A1">
      <w:pPr>
        <w:ind w:firstLine="720"/>
      </w:pPr>
      <w:r>
        <w:t>5)</w:t>
      </w:r>
      <w:r>
        <w:tab/>
        <w:t>Seller shall transfer title to the vehicle upon payment of same</w:t>
      </w:r>
      <w:r w:rsidR="0008373C">
        <w:t xml:space="preserve"> </w:t>
      </w:r>
      <w:r w:rsidR="0008373C" w:rsidRPr="0008373C">
        <w:rPr>
          <w:b/>
          <w:bCs/>
        </w:rPr>
        <w:t>Yes</w:t>
      </w:r>
      <w:r w:rsidR="0008373C">
        <w:rPr>
          <w:b/>
          <w:bCs/>
        </w:rPr>
        <w:t xml:space="preserve"> </w:t>
      </w:r>
      <w:r w:rsidR="0008373C" w:rsidRPr="0008373C">
        <w:rPr>
          <w:b/>
          <w:bCs/>
          <w:u w:val="single"/>
        </w:rPr>
        <w:tab/>
      </w:r>
      <w:r>
        <w:tab/>
      </w:r>
    </w:p>
    <w:p w14:paraId="187BBFCC" w14:textId="77777777" w:rsidR="00AD79A1" w:rsidRDefault="00AD79A1" w:rsidP="00AD79A1">
      <w:pPr>
        <w:ind w:firstLine="720"/>
      </w:pPr>
    </w:p>
    <w:p w14:paraId="2089BC47" w14:textId="77777777" w:rsidR="00AD79A1" w:rsidRDefault="00AD79A1" w:rsidP="00CF1091"/>
    <w:p w14:paraId="02B2FF73" w14:textId="5FF3FD92" w:rsidR="00CF1091" w:rsidRPr="0008373C" w:rsidRDefault="0008373C" w:rsidP="0008373C">
      <w:pPr>
        <w:jc w:val="center"/>
        <w:rPr>
          <w:b/>
          <w:bCs/>
        </w:rPr>
      </w:pPr>
      <w:r w:rsidRPr="0008373C">
        <w:rPr>
          <w:b/>
          <w:bCs/>
        </w:rPr>
        <w:lastRenderedPageBreak/>
        <w:t>DELIVERY</w:t>
      </w:r>
    </w:p>
    <w:p w14:paraId="27FE8CC9" w14:textId="10164E5E" w:rsidR="00CF1091" w:rsidRDefault="00AD79A1" w:rsidP="0008373C">
      <w:pPr>
        <w:jc w:val="both"/>
      </w:pPr>
      <w:r>
        <w:t xml:space="preserve">The vehicle shall be immediately available for delivery upon selection.  Delivery shall be arranged by the Buyer after payment and title transfer.   Seller must disclose </w:t>
      </w:r>
      <w:r w:rsidR="0008373C">
        <w:t>whether</w:t>
      </w:r>
      <w:r>
        <w:t xml:space="preserve"> it is aware of any condition which would prevent the vehicle from being operated/driven on the highway to the buyer’s location.</w:t>
      </w:r>
    </w:p>
    <w:p w14:paraId="4CCA531D" w14:textId="77777777" w:rsidR="0008373C" w:rsidRDefault="0008373C" w:rsidP="0008373C">
      <w:pPr>
        <w:jc w:val="both"/>
      </w:pPr>
    </w:p>
    <w:p w14:paraId="578DDAD6" w14:textId="22B23AF3" w:rsidR="00AD79A1" w:rsidRPr="0008373C" w:rsidRDefault="0008373C" w:rsidP="0008373C">
      <w:pPr>
        <w:jc w:val="center"/>
        <w:rPr>
          <w:b/>
          <w:bCs/>
        </w:rPr>
      </w:pPr>
      <w:r w:rsidRPr="0008373C">
        <w:rPr>
          <w:b/>
          <w:bCs/>
        </w:rPr>
        <w:t>AWARD</w:t>
      </w:r>
    </w:p>
    <w:p w14:paraId="6B6BC2BA" w14:textId="4563621F" w:rsidR="00CF1091" w:rsidRDefault="00CF1091" w:rsidP="0008373C">
      <w:pPr>
        <w:jc w:val="both"/>
      </w:pPr>
      <w:r>
        <w:t xml:space="preserve">An award shall be made to the responsible </w:t>
      </w:r>
      <w:r w:rsidR="0008373C">
        <w:t>proposer</w:t>
      </w:r>
      <w:r>
        <w:t xml:space="preserve"> whose proposal is determined in writing by the governing authority of the political subdivision to be the most advantageous, taking into consideration price, warranties, and other evaluation factors set forth in the request for proposals.  No other basis of evaluation shall be used except those set out in the request for proposals.</w:t>
      </w:r>
    </w:p>
    <w:p w14:paraId="201A43E5" w14:textId="77777777" w:rsidR="00CF1091" w:rsidRDefault="00CF1091" w:rsidP="00CF1091"/>
    <w:p w14:paraId="011DD254" w14:textId="28132C96" w:rsidR="0008373C" w:rsidRPr="0008373C" w:rsidRDefault="0008373C" w:rsidP="0008373C">
      <w:pPr>
        <w:jc w:val="center"/>
        <w:rPr>
          <w:b/>
          <w:bCs/>
        </w:rPr>
      </w:pPr>
      <w:r w:rsidRPr="0008373C">
        <w:rPr>
          <w:b/>
          <w:bCs/>
        </w:rPr>
        <w:t>RIGHT TO REJECT ALL PROPOSALS</w:t>
      </w:r>
    </w:p>
    <w:p w14:paraId="2B6EB11C" w14:textId="77777777" w:rsidR="0008373C" w:rsidRDefault="00CF1091" w:rsidP="0008373C">
      <w:pPr>
        <w:jc w:val="both"/>
      </w:pPr>
      <w:r>
        <w:t xml:space="preserve">The </w:t>
      </w:r>
      <w:r w:rsidR="0008373C">
        <w:t>city</w:t>
      </w:r>
      <w:r>
        <w:t xml:space="preserve"> may reject all proposals when it is deemed that such action is in </w:t>
      </w:r>
      <w:r w:rsidR="0008373C">
        <w:t xml:space="preserve">its </w:t>
      </w:r>
      <w:r>
        <w:t>the best interest</w:t>
      </w:r>
      <w:r w:rsidR="0008373C">
        <w:t>s.  The governing authority shall have the right to reject the vehicle before accepting final delivery upon the inspection of the vehicle.</w:t>
      </w:r>
    </w:p>
    <w:p w14:paraId="2AAB7871" w14:textId="508D3B1D" w:rsidR="00CF1091" w:rsidRDefault="00CF1091" w:rsidP="0008373C">
      <w:pPr>
        <w:jc w:val="both"/>
      </w:pPr>
    </w:p>
    <w:p w14:paraId="1F5CB1D7" w14:textId="3167DFC5" w:rsidR="0008373C" w:rsidRPr="0008373C" w:rsidRDefault="0008373C" w:rsidP="0008373C">
      <w:pPr>
        <w:jc w:val="center"/>
        <w:rPr>
          <w:b/>
          <w:bCs/>
        </w:rPr>
      </w:pPr>
      <w:r w:rsidRPr="0008373C">
        <w:rPr>
          <w:b/>
          <w:bCs/>
        </w:rPr>
        <w:t>CONTRACT</w:t>
      </w:r>
      <w:r>
        <w:rPr>
          <w:b/>
          <w:bCs/>
        </w:rPr>
        <w:t>UAL TERMS AND CONDITIONS</w:t>
      </w:r>
    </w:p>
    <w:p w14:paraId="7E409B26" w14:textId="5F82E856" w:rsidR="00CF1091" w:rsidRDefault="00CF1091" w:rsidP="0008373C">
      <w:pPr>
        <w:jc w:val="both"/>
      </w:pPr>
      <w:r>
        <w:t xml:space="preserve">When written proposals are submitted by vendors, the proposals of the successful vendor shall be </w:t>
      </w:r>
      <w:r w:rsidR="0008373C">
        <w:t xml:space="preserve">automatically </w:t>
      </w:r>
      <w:r>
        <w:t>incorporated into the final contract consummated with that vendor.</w:t>
      </w:r>
    </w:p>
    <w:p w14:paraId="3C180D79" w14:textId="77777777" w:rsidR="0008373C" w:rsidRDefault="0008373C" w:rsidP="0008373C">
      <w:pPr>
        <w:jc w:val="both"/>
      </w:pPr>
    </w:p>
    <w:p w14:paraId="4582EB37" w14:textId="6EFF9EFB" w:rsidR="0008373C" w:rsidRPr="0008373C" w:rsidRDefault="0008373C" w:rsidP="0008373C">
      <w:pPr>
        <w:jc w:val="center"/>
        <w:rPr>
          <w:b/>
          <w:bCs/>
        </w:rPr>
      </w:pPr>
      <w:r w:rsidRPr="0008373C">
        <w:rPr>
          <w:b/>
          <w:bCs/>
        </w:rPr>
        <w:t>RIGHT TO CHOOSE ALTERNATIVE PURCHASE METHOD</w:t>
      </w:r>
    </w:p>
    <w:p w14:paraId="71709C45" w14:textId="42A79B79" w:rsidR="00AB481C" w:rsidRDefault="00AB481C" w:rsidP="0008373C">
      <w:pPr>
        <w:jc w:val="both"/>
      </w:pPr>
      <w:r>
        <w:t>The City reserves its right to purchase a used vehicle offered under any applicable law which governs the acquisition of used vehicles including, but not limited to R.S. 38:2211 and/or R.S. 39:1600</w:t>
      </w:r>
      <w:r w:rsidR="003C1BAE">
        <w:t>C</w:t>
      </w:r>
      <w:r>
        <w:t xml:space="preserve"> as </w:t>
      </w:r>
      <w:r w:rsidR="0008373C">
        <w:t>they may a</w:t>
      </w:r>
      <w:r>
        <w:t>ppl</w:t>
      </w:r>
      <w:r w:rsidR="0008373C">
        <w:t xml:space="preserve">y </w:t>
      </w:r>
      <w:r>
        <w:t xml:space="preserve">to the purchase of used equipment after placing the public on notice of which procurement provisions shall be utilized.  </w:t>
      </w:r>
      <w:r w:rsidR="003C1BAE">
        <w:t>[Other methods may be utilized where it is determined that the cost of acquiring used will exceed $100,000]</w:t>
      </w:r>
    </w:p>
    <w:p w14:paraId="07EFC264" w14:textId="77777777" w:rsidR="00CF1091" w:rsidRDefault="00CF1091" w:rsidP="00CF1091"/>
    <w:sectPr w:rsidR="00CF10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CE74" w14:textId="77777777" w:rsidR="008D2708" w:rsidRDefault="008D2708" w:rsidP="0008373C">
      <w:pPr>
        <w:spacing w:after="0" w:line="240" w:lineRule="auto"/>
      </w:pPr>
      <w:r>
        <w:separator/>
      </w:r>
    </w:p>
  </w:endnote>
  <w:endnote w:type="continuationSeparator" w:id="0">
    <w:p w14:paraId="7ED5B177" w14:textId="77777777" w:rsidR="008D2708" w:rsidRDefault="008D2708" w:rsidP="0008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6EDCD" w14:textId="77777777" w:rsidR="008D2708" w:rsidRDefault="008D2708" w:rsidP="0008373C">
      <w:pPr>
        <w:spacing w:after="0" w:line="240" w:lineRule="auto"/>
      </w:pPr>
      <w:r>
        <w:separator/>
      </w:r>
    </w:p>
  </w:footnote>
  <w:footnote w:type="continuationSeparator" w:id="0">
    <w:p w14:paraId="674B45C9" w14:textId="77777777" w:rsidR="008D2708" w:rsidRDefault="008D2708" w:rsidP="00083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EF57" w14:textId="3AF3566D" w:rsidR="0008373C" w:rsidRPr="003C1BAE" w:rsidRDefault="0008373C" w:rsidP="003C1BAE">
    <w:pPr>
      <w:pStyle w:val="Header"/>
      <w:jc w:val="center"/>
      <w:rPr>
        <w:b/>
        <w:bCs/>
        <w:sz w:val="18"/>
        <w:szCs w:val="18"/>
      </w:rPr>
    </w:pPr>
    <w:r w:rsidRPr="003C1BAE">
      <w:rPr>
        <w:b/>
        <w:bCs/>
        <w:sz w:val="18"/>
        <w:szCs w:val="18"/>
      </w:rPr>
      <w:t>Model RFP Form to Purchase Used</w:t>
    </w:r>
    <w:r w:rsidR="003C1BAE" w:rsidRPr="003C1BAE">
      <w:rPr>
        <w:b/>
        <w:bCs/>
        <w:sz w:val="18"/>
        <w:szCs w:val="18"/>
      </w:rPr>
      <w:t xml:space="preserve"> Fire Department Vehicles ($100,000 or less)</w:t>
    </w:r>
  </w:p>
  <w:p w14:paraId="7A5E3F57" w14:textId="77777777" w:rsidR="0008373C" w:rsidRDefault="00083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5398"/>
    <w:multiLevelType w:val="hybridMultilevel"/>
    <w:tmpl w:val="879AB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91"/>
    <w:rsid w:val="0008373C"/>
    <w:rsid w:val="001B0E6B"/>
    <w:rsid w:val="00232B12"/>
    <w:rsid w:val="00322C2A"/>
    <w:rsid w:val="003C1BAE"/>
    <w:rsid w:val="008D2708"/>
    <w:rsid w:val="00AB481C"/>
    <w:rsid w:val="00AD79A1"/>
    <w:rsid w:val="00C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1339"/>
  <w15:chartTrackingRefBased/>
  <w15:docId w15:val="{1CF59495-7529-4116-9E0C-A932C324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91"/>
    <w:rPr>
      <w:color w:val="0563C1" w:themeColor="hyperlink"/>
      <w:u w:val="single"/>
    </w:rPr>
  </w:style>
  <w:style w:type="character" w:customStyle="1" w:styleId="UnresolvedMention">
    <w:name w:val="Unresolved Mention"/>
    <w:basedOn w:val="DefaultParagraphFont"/>
    <w:uiPriority w:val="99"/>
    <w:semiHidden/>
    <w:unhideWhenUsed/>
    <w:rsid w:val="00CF1091"/>
    <w:rPr>
      <w:color w:val="605E5C"/>
      <w:shd w:val="clear" w:color="auto" w:fill="E1DFDD"/>
    </w:rPr>
  </w:style>
  <w:style w:type="paragraph" w:styleId="ListParagraph">
    <w:name w:val="List Paragraph"/>
    <w:basedOn w:val="Normal"/>
    <w:uiPriority w:val="34"/>
    <w:qFormat/>
    <w:rsid w:val="00CF1091"/>
    <w:pPr>
      <w:ind w:left="720"/>
      <w:contextualSpacing/>
    </w:pPr>
  </w:style>
  <w:style w:type="paragraph" w:styleId="NoSpacing">
    <w:name w:val="No Spacing"/>
    <w:uiPriority w:val="1"/>
    <w:qFormat/>
    <w:rsid w:val="001B0E6B"/>
    <w:pPr>
      <w:spacing w:after="0" w:line="240" w:lineRule="auto"/>
    </w:pPr>
  </w:style>
  <w:style w:type="paragraph" w:styleId="Header">
    <w:name w:val="header"/>
    <w:basedOn w:val="Normal"/>
    <w:link w:val="HeaderChar"/>
    <w:uiPriority w:val="99"/>
    <w:unhideWhenUsed/>
    <w:rsid w:val="0008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3C"/>
  </w:style>
  <w:style w:type="paragraph" w:styleId="Footer">
    <w:name w:val="footer"/>
    <w:basedOn w:val="Normal"/>
    <w:link w:val="FooterChar"/>
    <w:uiPriority w:val="99"/>
    <w:unhideWhenUsed/>
    <w:rsid w:val="0008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ats.eauctionservices.com" TargetMode="External"/><Relationship Id="rId3" Type="http://schemas.openxmlformats.org/officeDocument/2006/relationships/settings" Target="settings.xml"/><Relationship Id="rId7" Type="http://schemas.openxmlformats.org/officeDocument/2006/relationships/hyperlink" Target="https://lamats.eauction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2580</Characters>
  <Application>Microsoft Office Word</Application>
  <DocSecurity>4</DocSecurity>
  <Lines>73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Holmes</dc:creator>
  <cp:keywords/>
  <dc:description/>
  <cp:lastModifiedBy>Matt Mullenix</cp:lastModifiedBy>
  <cp:revision>2</cp:revision>
  <dcterms:created xsi:type="dcterms:W3CDTF">2021-09-22T19:34:00Z</dcterms:created>
  <dcterms:modified xsi:type="dcterms:W3CDTF">2021-09-22T19:34:00Z</dcterms:modified>
</cp:coreProperties>
</file>